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EFAB" w14:textId="5D6428DE" w:rsidR="00BC178B" w:rsidRDefault="00BC178B" w:rsidP="00200FC6">
      <w:pPr>
        <w:pStyle w:val="ISAFNormalbold"/>
      </w:pPr>
      <w:r>
        <w:t>The World Sailing Council will meet between 09:30 – 18:00 hours Fri</w:t>
      </w:r>
      <w:r w:rsidRPr="00245618">
        <w:t xml:space="preserve">day </w:t>
      </w:r>
      <w:r w:rsidR="0031759E">
        <w:t xml:space="preserve">28 October 2022 </w:t>
      </w:r>
      <w:r w:rsidRPr="00245618">
        <w:t xml:space="preserve">and </w:t>
      </w:r>
      <w:r>
        <w:t>between</w:t>
      </w:r>
      <w:r w:rsidRPr="00245618">
        <w:t xml:space="preserve"> </w:t>
      </w:r>
      <w:r w:rsidR="0031759E">
        <w:t xml:space="preserve">09: 00 –12:00 </w:t>
      </w:r>
      <w:r w:rsidRPr="00245618">
        <w:t xml:space="preserve">on Saturday </w:t>
      </w:r>
      <w:r w:rsidR="00307B1D">
        <w:t>2</w:t>
      </w:r>
      <w:r w:rsidR="0031759E">
        <w:t>9</w:t>
      </w:r>
      <w:r w:rsidRPr="00245618">
        <w:t xml:space="preserve"> </w:t>
      </w:r>
      <w:r w:rsidR="0031759E">
        <w:t xml:space="preserve">October 2022 </w:t>
      </w:r>
      <w:r>
        <w:t xml:space="preserve">at the </w:t>
      </w:r>
      <w:r w:rsidR="0031759E">
        <w:t xml:space="preserve">W </w:t>
      </w:r>
      <w:r>
        <w:t xml:space="preserve">Hotel, </w:t>
      </w:r>
      <w:r w:rsidR="0031759E">
        <w:t xml:space="preserve">Abu Dhabi. </w:t>
      </w:r>
    </w:p>
    <w:p w14:paraId="5F333A93" w14:textId="77777777" w:rsidR="00653543" w:rsidRDefault="00653543"/>
    <w:p w14:paraId="7847A2FB" w14:textId="2FBEED0F" w:rsidR="00BC178B" w:rsidRDefault="00BC178B" w:rsidP="00BC178B">
      <w:pPr>
        <w:pStyle w:val="ISAFReference"/>
      </w:pPr>
      <w:r>
        <w:t xml:space="preserve">Please refer to the World Sailing website www.sailing.org for the details of the submissions on </w:t>
      </w:r>
      <w:r w:rsidRPr="00831A6C">
        <w:t>this agenda</w:t>
      </w:r>
      <w:r>
        <w:t>/referred to in these minutes</w:t>
      </w:r>
      <w:r w:rsidRPr="00831A6C">
        <w:t>.</w:t>
      </w:r>
    </w:p>
    <w:p w14:paraId="4A99294C" w14:textId="77777777" w:rsidR="00BC178B" w:rsidRDefault="00BC178B" w:rsidP="00BC178B">
      <w:pPr>
        <w:pStyle w:val="ISAFReference"/>
      </w:pPr>
    </w:p>
    <w:p w14:paraId="0FB181B1" w14:textId="77777777" w:rsidR="00653543" w:rsidRDefault="00653543">
      <w:pPr>
        <w:sectPr w:rsidR="00653543" w:rsidSect="00B31336">
          <w:footerReference w:type="default" r:id="rId8"/>
          <w:headerReference w:type="first" r:id="rId9"/>
          <w:footerReference w:type="first" r:id="rId10"/>
          <w:type w:val="continuous"/>
          <w:pgSz w:w="11907" w:h="16840" w:code="9"/>
          <w:pgMar w:top="1134" w:right="1134" w:bottom="1418" w:left="1134" w:header="709" w:footer="709" w:gutter="0"/>
          <w:cols w:space="720"/>
          <w:titlePg/>
          <w:docGrid w:linePitch="360"/>
        </w:sectPr>
      </w:pPr>
    </w:p>
    <w:p w14:paraId="7E85DB5E" w14:textId="1F559BD0" w:rsidR="004B302E" w:rsidRPr="007A1627" w:rsidRDefault="00455F9B">
      <w:pPr>
        <w:pStyle w:val="TOC1"/>
        <w:rPr>
          <w:rFonts w:asciiTheme="minorHAnsi" w:eastAsiaTheme="minorEastAsia" w:hAnsiTheme="minorHAnsi" w:cstheme="minorBidi"/>
          <w:noProof/>
          <w:sz w:val="22"/>
          <w:szCs w:val="22"/>
          <w:lang w:eastAsia="en-GB"/>
        </w:rPr>
      </w:pPr>
      <w:r w:rsidRPr="007A1627">
        <w:rPr>
          <w:sz w:val="22"/>
          <w:szCs w:val="22"/>
        </w:rPr>
        <w:fldChar w:fldCharType="begin"/>
      </w:r>
      <w:r w:rsidRPr="007A1627">
        <w:rPr>
          <w:sz w:val="22"/>
          <w:szCs w:val="22"/>
        </w:rPr>
        <w:instrText xml:space="preserve"> TOC \o "3-3" \t "Heading 1,1,Heading 2,2,ISAF List 1,1" </w:instrText>
      </w:r>
      <w:r w:rsidRPr="007A1627">
        <w:rPr>
          <w:sz w:val="22"/>
          <w:szCs w:val="22"/>
        </w:rPr>
        <w:fldChar w:fldCharType="separate"/>
      </w:r>
      <w:r w:rsidR="004B302E" w:rsidRPr="007A1627">
        <w:rPr>
          <w:noProof/>
          <w:color w:val="000000"/>
          <w:sz w:val="22"/>
          <w:szCs w:val="22"/>
        </w:rPr>
        <w:t>1.</w:t>
      </w:r>
      <w:r w:rsidR="004B302E" w:rsidRPr="007A1627">
        <w:rPr>
          <w:rFonts w:asciiTheme="minorHAnsi" w:eastAsiaTheme="minorEastAsia" w:hAnsiTheme="minorHAnsi" w:cstheme="minorBidi"/>
          <w:noProof/>
          <w:sz w:val="22"/>
          <w:szCs w:val="22"/>
          <w:lang w:eastAsia="en-GB"/>
        </w:rPr>
        <w:tab/>
      </w:r>
      <w:r w:rsidR="004B302E" w:rsidRPr="007A1627">
        <w:rPr>
          <w:noProof/>
          <w:sz w:val="22"/>
          <w:szCs w:val="22"/>
        </w:rPr>
        <w:t>Opening of the Meeting</w:t>
      </w:r>
      <w:r w:rsidR="004B302E" w:rsidRPr="007A1627">
        <w:rPr>
          <w:noProof/>
          <w:sz w:val="22"/>
          <w:szCs w:val="22"/>
        </w:rPr>
        <w:tab/>
      </w:r>
      <w:r w:rsidR="004B302E" w:rsidRPr="007A1627">
        <w:rPr>
          <w:noProof/>
          <w:sz w:val="22"/>
          <w:szCs w:val="22"/>
        </w:rPr>
        <w:fldChar w:fldCharType="begin"/>
      </w:r>
      <w:r w:rsidR="004B302E" w:rsidRPr="007A1627">
        <w:rPr>
          <w:noProof/>
          <w:sz w:val="22"/>
          <w:szCs w:val="22"/>
        </w:rPr>
        <w:instrText xml:space="preserve"> PAGEREF _Toc22062920 \h </w:instrText>
      </w:r>
      <w:r w:rsidR="004B302E" w:rsidRPr="007A1627">
        <w:rPr>
          <w:noProof/>
          <w:sz w:val="22"/>
          <w:szCs w:val="22"/>
        </w:rPr>
      </w:r>
      <w:r w:rsidR="004B302E" w:rsidRPr="007A1627">
        <w:rPr>
          <w:noProof/>
          <w:sz w:val="22"/>
          <w:szCs w:val="22"/>
        </w:rPr>
        <w:fldChar w:fldCharType="separate"/>
      </w:r>
      <w:r w:rsidR="004B302E" w:rsidRPr="007A1627">
        <w:rPr>
          <w:noProof/>
          <w:sz w:val="22"/>
          <w:szCs w:val="22"/>
        </w:rPr>
        <w:t>1</w:t>
      </w:r>
      <w:r w:rsidR="004B302E" w:rsidRPr="007A1627">
        <w:rPr>
          <w:noProof/>
          <w:sz w:val="22"/>
          <w:szCs w:val="22"/>
        </w:rPr>
        <w:fldChar w:fldCharType="end"/>
      </w:r>
    </w:p>
    <w:p w14:paraId="703DA7E5" w14:textId="67ECDA82"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2.</w:t>
      </w:r>
      <w:r w:rsidRPr="007A1627">
        <w:rPr>
          <w:rFonts w:asciiTheme="minorHAnsi" w:eastAsiaTheme="minorEastAsia" w:hAnsiTheme="minorHAnsi" w:cstheme="minorBidi"/>
          <w:noProof/>
          <w:sz w:val="22"/>
          <w:szCs w:val="22"/>
          <w:lang w:eastAsia="en-GB"/>
        </w:rPr>
        <w:tab/>
      </w:r>
      <w:r w:rsidRPr="007A1627">
        <w:rPr>
          <w:noProof/>
          <w:sz w:val="22"/>
          <w:szCs w:val="22"/>
        </w:rPr>
        <w:t>Report from the President</w:t>
      </w:r>
      <w:r w:rsidRPr="007A1627">
        <w:rPr>
          <w:noProof/>
          <w:sz w:val="22"/>
          <w:szCs w:val="22"/>
        </w:rPr>
        <w:tab/>
      </w:r>
      <w:r w:rsidRPr="007A1627">
        <w:rPr>
          <w:noProof/>
          <w:sz w:val="22"/>
          <w:szCs w:val="22"/>
        </w:rPr>
        <w:fldChar w:fldCharType="begin"/>
      </w:r>
      <w:r w:rsidRPr="007A1627">
        <w:rPr>
          <w:noProof/>
          <w:sz w:val="22"/>
          <w:szCs w:val="22"/>
        </w:rPr>
        <w:instrText xml:space="preserve"> PAGEREF _Toc22062921 \h </w:instrText>
      </w:r>
      <w:r w:rsidRPr="007A1627">
        <w:rPr>
          <w:noProof/>
          <w:sz w:val="22"/>
          <w:szCs w:val="22"/>
        </w:rPr>
      </w:r>
      <w:r w:rsidRPr="007A1627">
        <w:rPr>
          <w:noProof/>
          <w:sz w:val="22"/>
          <w:szCs w:val="22"/>
        </w:rPr>
        <w:fldChar w:fldCharType="separate"/>
      </w:r>
      <w:r w:rsidRPr="007A1627">
        <w:rPr>
          <w:noProof/>
          <w:sz w:val="22"/>
          <w:szCs w:val="22"/>
        </w:rPr>
        <w:t>1</w:t>
      </w:r>
      <w:r w:rsidRPr="007A1627">
        <w:rPr>
          <w:noProof/>
          <w:sz w:val="22"/>
          <w:szCs w:val="22"/>
        </w:rPr>
        <w:fldChar w:fldCharType="end"/>
      </w:r>
    </w:p>
    <w:p w14:paraId="085EFB0C" w14:textId="36114FFE"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3.</w:t>
      </w:r>
      <w:r w:rsidRPr="007A1627">
        <w:rPr>
          <w:rFonts w:asciiTheme="minorHAnsi" w:eastAsiaTheme="minorEastAsia" w:hAnsiTheme="minorHAnsi" w:cstheme="minorBidi"/>
          <w:noProof/>
          <w:sz w:val="22"/>
          <w:szCs w:val="22"/>
          <w:lang w:eastAsia="en-GB"/>
        </w:rPr>
        <w:tab/>
      </w:r>
      <w:r w:rsidRPr="007A1627">
        <w:rPr>
          <w:noProof/>
          <w:sz w:val="22"/>
          <w:szCs w:val="22"/>
        </w:rPr>
        <w:t>Minutes of the Previous Meeting</w:t>
      </w:r>
      <w:r w:rsidRPr="007A1627">
        <w:rPr>
          <w:noProof/>
          <w:sz w:val="22"/>
          <w:szCs w:val="22"/>
        </w:rPr>
        <w:tab/>
      </w:r>
      <w:r w:rsidRPr="007A1627">
        <w:rPr>
          <w:noProof/>
          <w:sz w:val="22"/>
          <w:szCs w:val="22"/>
        </w:rPr>
        <w:fldChar w:fldCharType="begin"/>
      </w:r>
      <w:r w:rsidRPr="007A1627">
        <w:rPr>
          <w:noProof/>
          <w:sz w:val="22"/>
          <w:szCs w:val="22"/>
        </w:rPr>
        <w:instrText xml:space="preserve"> PAGEREF _Toc22062922 \h </w:instrText>
      </w:r>
      <w:r w:rsidRPr="007A1627">
        <w:rPr>
          <w:noProof/>
          <w:sz w:val="22"/>
          <w:szCs w:val="22"/>
        </w:rPr>
      </w:r>
      <w:r w:rsidRPr="007A1627">
        <w:rPr>
          <w:noProof/>
          <w:sz w:val="22"/>
          <w:szCs w:val="22"/>
        </w:rPr>
        <w:fldChar w:fldCharType="separate"/>
      </w:r>
      <w:r w:rsidRPr="007A1627">
        <w:rPr>
          <w:noProof/>
          <w:sz w:val="22"/>
          <w:szCs w:val="22"/>
        </w:rPr>
        <w:t>1</w:t>
      </w:r>
      <w:r w:rsidRPr="007A1627">
        <w:rPr>
          <w:noProof/>
          <w:sz w:val="22"/>
          <w:szCs w:val="22"/>
        </w:rPr>
        <w:fldChar w:fldCharType="end"/>
      </w:r>
    </w:p>
    <w:p w14:paraId="3ED1C2C4" w14:textId="50B63C06"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4.</w:t>
      </w:r>
      <w:r w:rsidRPr="007A1627">
        <w:rPr>
          <w:rFonts w:asciiTheme="minorHAnsi" w:eastAsiaTheme="minorEastAsia" w:hAnsiTheme="minorHAnsi" w:cstheme="minorBidi"/>
          <w:noProof/>
          <w:sz w:val="22"/>
          <w:szCs w:val="22"/>
          <w:lang w:eastAsia="en-GB"/>
        </w:rPr>
        <w:tab/>
      </w:r>
      <w:r w:rsidR="0045576F" w:rsidRPr="007A1627">
        <w:rPr>
          <w:noProof/>
          <w:sz w:val="22"/>
          <w:szCs w:val="22"/>
        </w:rPr>
        <w:t>CEO Report</w:t>
      </w:r>
      <w:r w:rsidR="0045576F">
        <w:rPr>
          <w:noProof/>
          <w:sz w:val="22"/>
          <w:szCs w:val="22"/>
        </w:rPr>
        <w:t xml:space="preserve">                                                 1 </w:t>
      </w:r>
    </w:p>
    <w:p w14:paraId="1029B704" w14:textId="4D81C549"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5.</w:t>
      </w:r>
      <w:r w:rsidRPr="007A1627">
        <w:rPr>
          <w:rFonts w:asciiTheme="minorHAnsi" w:eastAsiaTheme="minorEastAsia" w:hAnsiTheme="minorHAnsi" w:cstheme="minorBidi"/>
          <w:noProof/>
          <w:sz w:val="22"/>
          <w:szCs w:val="22"/>
          <w:lang w:eastAsia="en-GB"/>
        </w:rPr>
        <w:tab/>
      </w:r>
      <w:r w:rsidR="0045576F">
        <w:rPr>
          <w:noProof/>
          <w:sz w:val="22"/>
          <w:szCs w:val="22"/>
        </w:rPr>
        <w:t xml:space="preserve">Finance </w:t>
      </w:r>
      <w:r w:rsidRPr="007A1627">
        <w:rPr>
          <w:noProof/>
          <w:sz w:val="22"/>
          <w:szCs w:val="22"/>
        </w:rPr>
        <w:tab/>
      </w:r>
      <w:r w:rsidRPr="007A1627">
        <w:rPr>
          <w:noProof/>
          <w:sz w:val="22"/>
          <w:szCs w:val="22"/>
        </w:rPr>
        <w:fldChar w:fldCharType="begin"/>
      </w:r>
      <w:r w:rsidRPr="007A1627">
        <w:rPr>
          <w:noProof/>
          <w:sz w:val="22"/>
          <w:szCs w:val="22"/>
        </w:rPr>
        <w:instrText xml:space="preserve"> PAGEREF _Toc22062924 \h </w:instrText>
      </w:r>
      <w:r w:rsidRPr="007A1627">
        <w:rPr>
          <w:noProof/>
          <w:sz w:val="22"/>
          <w:szCs w:val="22"/>
        </w:rPr>
      </w:r>
      <w:r w:rsidRPr="007A1627">
        <w:rPr>
          <w:noProof/>
          <w:sz w:val="22"/>
          <w:szCs w:val="22"/>
        </w:rPr>
        <w:fldChar w:fldCharType="separate"/>
      </w:r>
      <w:r w:rsidRPr="007A1627">
        <w:rPr>
          <w:noProof/>
          <w:sz w:val="22"/>
          <w:szCs w:val="22"/>
        </w:rPr>
        <w:t>2</w:t>
      </w:r>
      <w:r w:rsidRPr="007A1627">
        <w:rPr>
          <w:noProof/>
          <w:sz w:val="22"/>
          <w:szCs w:val="22"/>
        </w:rPr>
        <w:fldChar w:fldCharType="end"/>
      </w:r>
    </w:p>
    <w:p w14:paraId="2B5ED7D1" w14:textId="64AF40BE"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6.</w:t>
      </w:r>
      <w:r w:rsidRPr="007A1627">
        <w:rPr>
          <w:rFonts w:asciiTheme="minorHAnsi" w:eastAsiaTheme="minorEastAsia" w:hAnsiTheme="minorHAnsi" w:cstheme="minorBidi"/>
          <w:noProof/>
          <w:sz w:val="22"/>
          <w:szCs w:val="22"/>
          <w:lang w:eastAsia="en-GB"/>
        </w:rPr>
        <w:tab/>
      </w:r>
      <w:r w:rsidRPr="007A1627">
        <w:rPr>
          <w:noProof/>
          <w:sz w:val="22"/>
          <w:szCs w:val="22"/>
        </w:rPr>
        <w:t>Members</w:t>
      </w:r>
      <w:r w:rsidRPr="007A1627">
        <w:rPr>
          <w:noProof/>
          <w:sz w:val="22"/>
          <w:szCs w:val="22"/>
        </w:rPr>
        <w:tab/>
      </w:r>
      <w:r w:rsidRPr="007A1627">
        <w:rPr>
          <w:noProof/>
          <w:sz w:val="22"/>
          <w:szCs w:val="22"/>
        </w:rPr>
        <w:fldChar w:fldCharType="begin"/>
      </w:r>
      <w:r w:rsidRPr="007A1627">
        <w:rPr>
          <w:noProof/>
          <w:sz w:val="22"/>
          <w:szCs w:val="22"/>
        </w:rPr>
        <w:instrText xml:space="preserve"> PAGEREF _Toc22062925 \h </w:instrText>
      </w:r>
      <w:r w:rsidRPr="007A1627">
        <w:rPr>
          <w:noProof/>
          <w:sz w:val="22"/>
          <w:szCs w:val="22"/>
        </w:rPr>
      </w:r>
      <w:r w:rsidRPr="007A1627">
        <w:rPr>
          <w:noProof/>
          <w:sz w:val="22"/>
          <w:szCs w:val="22"/>
        </w:rPr>
        <w:fldChar w:fldCharType="separate"/>
      </w:r>
      <w:r w:rsidRPr="007A1627">
        <w:rPr>
          <w:noProof/>
          <w:sz w:val="22"/>
          <w:szCs w:val="22"/>
        </w:rPr>
        <w:t>2</w:t>
      </w:r>
      <w:r w:rsidRPr="007A1627">
        <w:rPr>
          <w:noProof/>
          <w:sz w:val="22"/>
          <w:szCs w:val="22"/>
        </w:rPr>
        <w:fldChar w:fldCharType="end"/>
      </w:r>
    </w:p>
    <w:p w14:paraId="708A2BB7" w14:textId="3320E710"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7.</w:t>
      </w:r>
      <w:r w:rsidRPr="007A1627">
        <w:rPr>
          <w:rFonts w:asciiTheme="minorHAnsi" w:eastAsiaTheme="minorEastAsia" w:hAnsiTheme="minorHAnsi" w:cstheme="minorBidi"/>
          <w:noProof/>
          <w:sz w:val="22"/>
          <w:szCs w:val="22"/>
          <w:lang w:eastAsia="en-GB"/>
        </w:rPr>
        <w:tab/>
      </w:r>
      <w:r w:rsidRPr="007A1627">
        <w:rPr>
          <w:noProof/>
          <w:sz w:val="22"/>
          <w:szCs w:val="22"/>
        </w:rPr>
        <w:t>Governance</w:t>
      </w:r>
      <w:r w:rsidRPr="007A1627">
        <w:rPr>
          <w:noProof/>
          <w:sz w:val="22"/>
          <w:szCs w:val="22"/>
        </w:rPr>
        <w:tab/>
      </w:r>
      <w:r w:rsidRPr="007A1627">
        <w:rPr>
          <w:noProof/>
          <w:sz w:val="22"/>
          <w:szCs w:val="22"/>
        </w:rPr>
        <w:fldChar w:fldCharType="begin"/>
      </w:r>
      <w:r w:rsidRPr="007A1627">
        <w:rPr>
          <w:noProof/>
          <w:sz w:val="22"/>
          <w:szCs w:val="22"/>
        </w:rPr>
        <w:instrText xml:space="preserve"> PAGEREF _Toc22062926 \h </w:instrText>
      </w:r>
      <w:r w:rsidRPr="007A1627">
        <w:rPr>
          <w:noProof/>
          <w:sz w:val="22"/>
          <w:szCs w:val="22"/>
        </w:rPr>
      </w:r>
      <w:r w:rsidRPr="007A1627">
        <w:rPr>
          <w:noProof/>
          <w:sz w:val="22"/>
          <w:szCs w:val="22"/>
        </w:rPr>
        <w:fldChar w:fldCharType="separate"/>
      </w:r>
      <w:r w:rsidRPr="007A1627">
        <w:rPr>
          <w:noProof/>
          <w:sz w:val="22"/>
          <w:szCs w:val="22"/>
        </w:rPr>
        <w:t>2</w:t>
      </w:r>
      <w:r w:rsidRPr="007A1627">
        <w:rPr>
          <w:noProof/>
          <w:sz w:val="22"/>
          <w:szCs w:val="22"/>
        </w:rPr>
        <w:fldChar w:fldCharType="end"/>
      </w:r>
    </w:p>
    <w:p w14:paraId="67957E4F" w14:textId="23D4055C" w:rsidR="004B302E" w:rsidRPr="007A1627" w:rsidRDefault="00367F6C">
      <w:pPr>
        <w:pStyle w:val="TOC1"/>
        <w:rPr>
          <w:rFonts w:asciiTheme="minorHAnsi" w:eastAsiaTheme="minorEastAsia" w:hAnsiTheme="minorHAnsi" w:cstheme="minorBidi"/>
          <w:noProof/>
          <w:sz w:val="22"/>
          <w:szCs w:val="22"/>
          <w:lang w:eastAsia="en-GB"/>
        </w:rPr>
      </w:pPr>
      <w:r>
        <w:rPr>
          <w:noProof/>
          <w:color w:val="000000"/>
          <w:sz w:val="22"/>
          <w:szCs w:val="22"/>
        </w:rPr>
        <w:t>8</w:t>
      </w:r>
      <w:r w:rsidR="004B302E" w:rsidRPr="007A1627">
        <w:rPr>
          <w:noProof/>
          <w:color w:val="000000"/>
          <w:sz w:val="22"/>
          <w:szCs w:val="22"/>
        </w:rPr>
        <w:t>.</w:t>
      </w:r>
      <w:r w:rsidR="004B302E" w:rsidRPr="007A1627">
        <w:rPr>
          <w:rFonts w:asciiTheme="minorHAnsi" w:eastAsiaTheme="minorEastAsia" w:hAnsiTheme="minorHAnsi" w:cstheme="minorBidi"/>
          <w:noProof/>
          <w:sz w:val="22"/>
          <w:szCs w:val="22"/>
          <w:lang w:eastAsia="en-GB"/>
        </w:rPr>
        <w:tab/>
      </w:r>
      <w:r w:rsidR="004B302E" w:rsidRPr="007A1627">
        <w:rPr>
          <w:noProof/>
          <w:sz w:val="22"/>
          <w:szCs w:val="22"/>
        </w:rPr>
        <w:t>Submissions</w:t>
      </w:r>
      <w:r w:rsidR="004B302E" w:rsidRPr="007A1627">
        <w:rPr>
          <w:noProof/>
          <w:sz w:val="22"/>
          <w:szCs w:val="22"/>
        </w:rPr>
        <w:tab/>
      </w:r>
      <w:r w:rsidR="004B302E" w:rsidRPr="007A1627">
        <w:rPr>
          <w:noProof/>
          <w:sz w:val="22"/>
          <w:szCs w:val="22"/>
        </w:rPr>
        <w:fldChar w:fldCharType="begin"/>
      </w:r>
      <w:r w:rsidR="004B302E" w:rsidRPr="007A1627">
        <w:rPr>
          <w:noProof/>
          <w:sz w:val="22"/>
          <w:szCs w:val="22"/>
        </w:rPr>
        <w:instrText xml:space="preserve"> PAGEREF _Toc22062928 \h </w:instrText>
      </w:r>
      <w:r w:rsidR="004B302E" w:rsidRPr="007A1627">
        <w:rPr>
          <w:noProof/>
          <w:sz w:val="22"/>
          <w:szCs w:val="22"/>
        </w:rPr>
      </w:r>
      <w:r w:rsidR="004B302E" w:rsidRPr="007A1627">
        <w:rPr>
          <w:noProof/>
          <w:sz w:val="22"/>
          <w:szCs w:val="22"/>
        </w:rPr>
        <w:fldChar w:fldCharType="separate"/>
      </w:r>
      <w:r w:rsidR="004B302E" w:rsidRPr="007A1627">
        <w:rPr>
          <w:noProof/>
          <w:sz w:val="22"/>
          <w:szCs w:val="22"/>
        </w:rPr>
        <w:t>2</w:t>
      </w:r>
      <w:r w:rsidR="004B302E" w:rsidRPr="007A1627">
        <w:rPr>
          <w:noProof/>
          <w:sz w:val="22"/>
          <w:szCs w:val="22"/>
        </w:rPr>
        <w:fldChar w:fldCharType="end"/>
      </w:r>
    </w:p>
    <w:p w14:paraId="6D1B842C" w14:textId="0DC1B39A" w:rsidR="004B302E" w:rsidRPr="007A1627" w:rsidRDefault="006F7960">
      <w:pPr>
        <w:pStyle w:val="TOC1"/>
        <w:rPr>
          <w:rFonts w:asciiTheme="minorHAnsi" w:eastAsiaTheme="minorEastAsia" w:hAnsiTheme="minorHAnsi" w:cstheme="minorBidi"/>
          <w:noProof/>
          <w:sz w:val="22"/>
          <w:szCs w:val="22"/>
          <w:lang w:eastAsia="en-GB"/>
        </w:rPr>
      </w:pPr>
      <w:r>
        <w:rPr>
          <w:noProof/>
          <w:sz w:val="22"/>
          <w:szCs w:val="22"/>
        </w:rPr>
        <w:t xml:space="preserve">9.  </w:t>
      </w:r>
      <w:r w:rsidR="00367F6C">
        <w:rPr>
          <w:noProof/>
          <w:sz w:val="22"/>
          <w:szCs w:val="22"/>
        </w:rPr>
        <w:t xml:space="preserve">Equipment </w:t>
      </w:r>
      <w:r w:rsidR="004B302E" w:rsidRPr="007A1627">
        <w:rPr>
          <w:noProof/>
          <w:sz w:val="22"/>
          <w:szCs w:val="22"/>
        </w:rPr>
        <w:tab/>
      </w:r>
      <w:r w:rsidR="00312FE0">
        <w:rPr>
          <w:noProof/>
          <w:sz w:val="22"/>
          <w:szCs w:val="22"/>
        </w:rPr>
        <w:t>4</w:t>
      </w:r>
    </w:p>
    <w:p w14:paraId="53AA8644" w14:textId="6C63FB06"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1</w:t>
      </w:r>
      <w:r w:rsidR="006F7960">
        <w:rPr>
          <w:noProof/>
          <w:color w:val="000000"/>
          <w:sz w:val="22"/>
          <w:szCs w:val="22"/>
        </w:rPr>
        <w:t>0</w:t>
      </w:r>
      <w:r w:rsidRPr="007A1627">
        <w:rPr>
          <w:noProof/>
          <w:color w:val="000000"/>
          <w:sz w:val="22"/>
          <w:szCs w:val="22"/>
        </w:rPr>
        <w:t>.</w:t>
      </w:r>
      <w:r w:rsidRPr="007A1627">
        <w:rPr>
          <w:rFonts w:asciiTheme="minorHAnsi" w:eastAsiaTheme="minorEastAsia" w:hAnsiTheme="minorHAnsi" w:cstheme="minorBidi"/>
          <w:noProof/>
          <w:sz w:val="22"/>
          <w:szCs w:val="22"/>
          <w:lang w:eastAsia="en-GB"/>
        </w:rPr>
        <w:tab/>
      </w:r>
      <w:r w:rsidRPr="007A1627">
        <w:rPr>
          <w:noProof/>
          <w:sz w:val="22"/>
          <w:szCs w:val="22"/>
        </w:rPr>
        <w:t>Reports and Recommendations Not Based On Submission</w:t>
      </w:r>
      <w:r w:rsidRPr="007A1627">
        <w:rPr>
          <w:noProof/>
          <w:sz w:val="22"/>
          <w:szCs w:val="22"/>
        </w:rPr>
        <w:tab/>
      </w:r>
      <w:r w:rsidR="00312FE0">
        <w:rPr>
          <w:noProof/>
          <w:sz w:val="22"/>
          <w:szCs w:val="22"/>
        </w:rPr>
        <w:t>4</w:t>
      </w:r>
    </w:p>
    <w:p w14:paraId="4FEDC953" w14:textId="2F37E10E" w:rsidR="004B302E" w:rsidRPr="007A1627" w:rsidRDefault="004B302E">
      <w:pPr>
        <w:pStyle w:val="TOC1"/>
        <w:rPr>
          <w:rFonts w:asciiTheme="minorHAnsi" w:eastAsiaTheme="minorEastAsia" w:hAnsiTheme="minorHAnsi" w:cstheme="minorBidi"/>
          <w:noProof/>
          <w:sz w:val="22"/>
          <w:szCs w:val="22"/>
          <w:lang w:eastAsia="en-GB"/>
        </w:rPr>
      </w:pPr>
      <w:r w:rsidRPr="007A1627">
        <w:rPr>
          <w:noProof/>
          <w:color w:val="000000"/>
          <w:sz w:val="22"/>
          <w:szCs w:val="22"/>
        </w:rPr>
        <w:t>1</w:t>
      </w:r>
      <w:r w:rsidR="006F7960">
        <w:rPr>
          <w:noProof/>
          <w:color w:val="000000"/>
          <w:sz w:val="22"/>
          <w:szCs w:val="22"/>
        </w:rPr>
        <w:t>1</w:t>
      </w:r>
      <w:r w:rsidRPr="007A1627">
        <w:rPr>
          <w:noProof/>
          <w:color w:val="000000"/>
          <w:sz w:val="22"/>
          <w:szCs w:val="22"/>
        </w:rPr>
        <w:t>.</w:t>
      </w:r>
      <w:r w:rsidRPr="007A1627">
        <w:rPr>
          <w:rFonts w:asciiTheme="minorHAnsi" w:eastAsiaTheme="minorEastAsia" w:hAnsiTheme="minorHAnsi" w:cstheme="minorBidi"/>
          <w:noProof/>
          <w:sz w:val="22"/>
          <w:szCs w:val="22"/>
          <w:lang w:eastAsia="en-GB"/>
        </w:rPr>
        <w:tab/>
      </w:r>
      <w:r w:rsidRPr="007A1627">
        <w:rPr>
          <w:noProof/>
          <w:sz w:val="22"/>
          <w:szCs w:val="22"/>
        </w:rPr>
        <w:t>Any Other Business</w:t>
      </w:r>
      <w:r w:rsidRPr="007A1627">
        <w:rPr>
          <w:noProof/>
          <w:sz w:val="22"/>
          <w:szCs w:val="22"/>
        </w:rPr>
        <w:tab/>
      </w:r>
      <w:r w:rsidR="00312FE0">
        <w:rPr>
          <w:noProof/>
          <w:sz w:val="22"/>
          <w:szCs w:val="22"/>
        </w:rPr>
        <w:t>5</w:t>
      </w:r>
    </w:p>
    <w:p w14:paraId="473EB841" w14:textId="3E1674A6" w:rsidR="00653543" w:rsidRDefault="00455F9B" w:rsidP="004F4400">
      <w:pPr>
        <w:pStyle w:val="TOC10"/>
        <w:tabs>
          <w:tab w:val="clear" w:pos="340"/>
        </w:tabs>
        <w:ind w:left="0" w:firstLine="0"/>
        <w:sectPr w:rsidR="00653543" w:rsidSect="004F4400">
          <w:type w:val="continuous"/>
          <w:pgSz w:w="11907" w:h="16840" w:code="9"/>
          <w:pgMar w:top="1701" w:right="867" w:bottom="1134" w:left="1134" w:header="851" w:footer="737" w:gutter="0"/>
          <w:cols w:num="2" w:space="510"/>
          <w:titlePg/>
          <w:docGrid w:linePitch="360"/>
        </w:sectPr>
      </w:pPr>
      <w:r w:rsidRPr="007A1627">
        <w:rPr>
          <w:sz w:val="22"/>
          <w:szCs w:val="22"/>
        </w:rPr>
        <w:fldChar w:fldCharType="end"/>
      </w:r>
    </w:p>
    <w:p w14:paraId="7C6547DD" w14:textId="77777777" w:rsidR="00363173" w:rsidRDefault="00363173"/>
    <w:tbl>
      <w:tblPr>
        <w:tblW w:w="10065" w:type="dxa"/>
        <w:tblLayout w:type="fixed"/>
        <w:tblLook w:val="01E0" w:firstRow="1" w:lastRow="1" w:firstColumn="1" w:lastColumn="1" w:noHBand="0" w:noVBand="0"/>
      </w:tblPr>
      <w:tblGrid>
        <w:gridCol w:w="8647"/>
        <w:gridCol w:w="679"/>
        <w:gridCol w:w="739"/>
      </w:tblGrid>
      <w:tr w:rsidR="00BC178B" w:rsidRPr="00642EB2" w14:paraId="40DBB2C4" w14:textId="77777777" w:rsidTr="006F7960">
        <w:tc>
          <w:tcPr>
            <w:tcW w:w="8647" w:type="dxa"/>
            <w:shd w:val="clear" w:color="auto" w:fill="auto"/>
            <w:tcMar>
              <w:top w:w="0" w:type="dxa"/>
              <w:left w:w="85" w:type="dxa"/>
              <w:bottom w:w="0" w:type="dxa"/>
              <w:right w:w="85" w:type="dxa"/>
            </w:tcMar>
          </w:tcPr>
          <w:p w14:paraId="36F108A2" w14:textId="7A2CA002" w:rsidR="00BC178B" w:rsidRPr="00E12F8D" w:rsidRDefault="00BC178B" w:rsidP="00977010">
            <w:pPr>
              <w:pStyle w:val="ISAFList1"/>
            </w:pPr>
            <w:bookmarkStart w:id="1" w:name="_Toc225044431"/>
            <w:bookmarkStart w:id="2" w:name="_Toc432769600"/>
            <w:bookmarkStart w:id="3" w:name="_Toc22062920"/>
            <w:r w:rsidRPr="00E12F8D">
              <w:t>Opening of the Meeting</w:t>
            </w:r>
            <w:bookmarkEnd w:id="1"/>
            <w:bookmarkEnd w:id="2"/>
            <w:bookmarkEnd w:id="3"/>
          </w:p>
        </w:tc>
        <w:tc>
          <w:tcPr>
            <w:tcW w:w="679" w:type="dxa"/>
          </w:tcPr>
          <w:p w14:paraId="0F365B92" w14:textId="2F8E0825"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57E5094A" w14:textId="1DC44FCE" w:rsidR="00BC178B" w:rsidRDefault="00BC178B" w:rsidP="00EC6E9F">
            <w:pPr>
              <w:pStyle w:val="TableNotationAgendas"/>
            </w:pPr>
          </w:p>
        </w:tc>
      </w:tr>
      <w:tr w:rsidR="00BC178B" w:rsidRPr="00642EB2" w14:paraId="0CC8E389" w14:textId="77777777" w:rsidTr="006F7960">
        <w:tc>
          <w:tcPr>
            <w:tcW w:w="8647" w:type="dxa"/>
            <w:shd w:val="clear" w:color="auto" w:fill="auto"/>
            <w:tcMar>
              <w:top w:w="0" w:type="dxa"/>
              <w:left w:w="85" w:type="dxa"/>
              <w:bottom w:w="0" w:type="dxa"/>
              <w:right w:w="85" w:type="dxa"/>
            </w:tcMar>
          </w:tcPr>
          <w:p w14:paraId="36E0134C" w14:textId="77777777" w:rsidR="00BC178B" w:rsidRDefault="00BC178B">
            <w:pPr>
              <w:pStyle w:val="ISAFList3"/>
            </w:pPr>
            <w:r>
              <w:t>Welcome from the President</w:t>
            </w:r>
          </w:p>
          <w:p w14:paraId="6D7FADB9" w14:textId="77777777" w:rsidR="008F7756" w:rsidRDefault="008F7756">
            <w:pPr>
              <w:pStyle w:val="ISAFList3"/>
            </w:pPr>
            <w:r>
              <w:t xml:space="preserve">Remembrance </w:t>
            </w:r>
          </w:p>
          <w:p w14:paraId="03F73A78" w14:textId="60CEA0ED" w:rsidR="008F7756" w:rsidRPr="00E12F8D" w:rsidRDefault="008F7756" w:rsidP="008F7756">
            <w:pPr>
              <w:pStyle w:val="ISAFList3"/>
              <w:numPr>
                <w:ilvl w:val="0"/>
                <w:numId w:val="0"/>
              </w:numPr>
              <w:ind w:left="1134"/>
            </w:pPr>
            <w:r>
              <w:t xml:space="preserve">To remember sailors who have passed away since the last Council Meeting. </w:t>
            </w:r>
          </w:p>
        </w:tc>
        <w:tc>
          <w:tcPr>
            <w:tcW w:w="679" w:type="dxa"/>
          </w:tcPr>
          <w:p w14:paraId="3E8AB049"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6999BE2D" w14:textId="3742019B" w:rsidR="00BC178B" w:rsidRDefault="00BC178B" w:rsidP="00EC6E9F">
            <w:pPr>
              <w:pStyle w:val="TableNotationAgendas"/>
            </w:pPr>
            <w:r>
              <w:t>P</w:t>
            </w:r>
          </w:p>
        </w:tc>
      </w:tr>
      <w:tr w:rsidR="00BC178B" w:rsidRPr="00642EB2" w14:paraId="4BFDC9D4" w14:textId="77777777" w:rsidTr="006F7960">
        <w:tc>
          <w:tcPr>
            <w:tcW w:w="8647" w:type="dxa"/>
            <w:shd w:val="clear" w:color="auto" w:fill="auto"/>
            <w:tcMar>
              <w:top w:w="0" w:type="dxa"/>
              <w:left w:w="85" w:type="dxa"/>
              <w:bottom w:w="0" w:type="dxa"/>
              <w:right w:w="85" w:type="dxa"/>
            </w:tcMar>
          </w:tcPr>
          <w:p w14:paraId="50B549E0" w14:textId="77777777" w:rsidR="00BC178B" w:rsidRDefault="00BC178B">
            <w:pPr>
              <w:pStyle w:val="ISAFList3"/>
            </w:pPr>
            <w:r>
              <w:t>Apologies for Absence and Alternates</w:t>
            </w:r>
          </w:p>
          <w:p w14:paraId="522E4E08" w14:textId="0A37A95B" w:rsidR="00BC178B" w:rsidRPr="00E12F8D" w:rsidRDefault="00BC178B" w:rsidP="00337BA1">
            <w:pPr>
              <w:pStyle w:val="ISAFList3text"/>
            </w:pPr>
            <w:r w:rsidRPr="00E12F8D">
              <w:t>To note the attendees at the meeting, to receive a list of the alternates representing the permanent members of Council and to receive apologies from those members unable to attend.</w:t>
            </w:r>
          </w:p>
        </w:tc>
        <w:tc>
          <w:tcPr>
            <w:tcW w:w="679" w:type="dxa"/>
          </w:tcPr>
          <w:p w14:paraId="55745FF9"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6C92AFD7" w14:textId="55955A5D" w:rsidR="00BC178B" w:rsidRDefault="00BC178B" w:rsidP="00EC6E9F">
            <w:pPr>
              <w:pStyle w:val="TableNotationAgendas"/>
            </w:pPr>
            <w:r>
              <w:t>CEO</w:t>
            </w:r>
          </w:p>
        </w:tc>
      </w:tr>
      <w:tr w:rsidR="00BC178B" w:rsidRPr="00642EB2" w14:paraId="2DF1513E" w14:textId="77777777" w:rsidTr="006F7960">
        <w:tc>
          <w:tcPr>
            <w:tcW w:w="8647" w:type="dxa"/>
            <w:shd w:val="clear" w:color="auto" w:fill="auto"/>
            <w:tcMar>
              <w:top w:w="0" w:type="dxa"/>
              <w:left w:w="85" w:type="dxa"/>
              <w:bottom w:w="0" w:type="dxa"/>
              <w:right w:w="85" w:type="dxa"/>
            </w:tcMar>
          </w:tcPr>
          <w:p w14:paraId="6261B6D9" w14:textId="77777777" w:rsidR="00BC178B" w:rsidRDefault="00BC178B">
            <w:pPr>
              <w:pStyle w:val="ISAFList3"/>
            </w:pPr>
            <w:r>
              <w:t>Declarations of Interests</w:t>
            </w:r>
          </w:p>
          <w:p w14:paraId="099DD83C" w14:textId="77777777" w:rsidR="00BC178B" w:rsidRDefault="00BC178B" w:rsidP="00337BA1">
            <w:pPr>
              <w:pStyle w:val="ISAFList3text"/>
            </w:pPr>
            <w:r>
              <w:t>To note the Register of Interest and receive any additional declarations of interests.</w:t>
            </w:r>
          </w:p>
          <w:p w14:paraId="392AED1A" w14:textId="33C78DF6" w:rsidR="006F7960" w:rsidRDefault="006F7960" w:rsidP="006F7960">
            <w:pPr>
              <w:pStyle w:val="ISAFList3text"/>
              <w:ind w:left="0"/>
            </w:pPr>
          </w:p>
        </w:tc>
        <w:tc>
          <w:tcPr>
            <w:tcW w:w="679" w:type="dxa"/>
          </w:tcPr>
          <w:p w14:paraId="3ED6BE36"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4F4BE732" w14:textId="12CDC350" w:rsidR="00BC178B" w:rsidRDefault="00BC178B" w:rsidP="00EC6E9F">
            <w:pPr>
              <w:pStyle w:val="TableNotationAgendas"/>
            </w:pPr>
            <w:r>
              <w:t>CEO</w:t>
            </w:r>
          </w:p>
        </w:tc>
      </w:tr>
      <w:tr w:rsidR="00BC178B" w:rsidRPr="00642EB2" w14:paraId="4DDAFE70" w14:textId="77777777" w:rsidTr="006F7960">
        <w:tc>
          <w:tcPr>
            <w:tcW w:w="8647" w:type="dxa"/>
            <w:shd w:val="clear" w:color="auto" w:fill="auto"/>
            <w:tcMar>
              <w:top w:w="0" w:type="dxa"/>
              <w:left w:w="85" w:type="dxa"/>
              <w:bottom w:w="0" w:type="dxa"/>
              <w:right w:w="85" w:type="dxa"/>
            </w:tcMar>
          </w:tcPr>
          <w:p w14:paraId="4FA76C0F" w14:textId="0969E851" w:rsidR="00BC178B" w:rsidRPr="00BC178B" w:rsidRDefault="00BC178B" w:rsidP="00977010">
            <w:pPr>
              <w:pStyle w:val="ISAFList1"/>
            </w:pPr>
            <w:bookmarkStart w:id="4" w:name="_Toc22062921"/>
            <w:r>
              <w:t>Report from the President</w:t>
            </w:r>
            <w:bookmarkEnd w:id="4"/>
          </w:p>
        </w:tc>
        <w:tc>
          <w:tcPr>
            <w:tcW w:w="679" w:type="dxa"/>
          </w:tcPr>
          <w:p w14:paraId="64E94CBF"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6532184C" w14:textId="3992CB8E" w:rsidR="00BC178B" w:rsidRDefault="00BC178B" w:rsidP="00EC6E9F">
            <w:pPr>
              <w:pStyle w:val="TableNotationAgendas"/>
            </w:pPr>
          </w:p>
        </w:tc>
      </w:tr>
      <w:tr w:rsidR="00BC178B" w:rsidRPr="00BC178B" w14:paraId="6834CE5B" w14:textId="77777777" w:rsidTr="006F7960">
        <w:tc>
          <w:tcPr>
            <w:tcW w:w="8647" w:type="dxa"/>
            <w:shd w:val="clear" w:color="auto" w:fill="auto"/>
            <w:tcMar>
              <w:top w:w="0" w:type="dxa"/>
              <w:left w:w="85" w:type="dxa"/>
              <w:bottom w:w="0" w:type="dxa"/>
              <w:right w:w="85" w:type="dxa"/>
            </w:tcMar>
          </w:tcPr>
          <w:p w14:paraId="67542F2C" w14:textId="77777777" w:rsidR="00BC178B" w:rsidRDefault="00BC178B">
            <w:pPr>
              <w:pStyle w:val="ISAFList3"/>
            </w:pPr>
            <w:r>
              <w:t xml:space="preserve">To receive a report from the </w:t>
            </w:r>
            <w:r w:rsidRPr="00BC178B">
              <w:t>President</w:t>
            </w:r>
          </w:p>
          <w:p w14:paraId="12C16671" w14:textId="383F16A3" w:rsidR="006F7960" w:rsidRDefault="006F7960" w:rsidP="006F7960">
            <w:pPr>
              <w:pStyle w:val="ISAFList3"/>
              <w:numPr>
                <w:ilvl w:val="0"/>
                <w:numId w:val="0"/>
              </w:numPr>
              <w:ind w:left="1135"/>
            </w:pPr>
          </w:p>
        </w:tc>
        <w:tc>
          <w:tcPr>
            <w:tcW w:w="679" w:type="dxa"/>
          </w:tcPr>
          <w:p w14:paraId="2083B70C"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78121176" w14:textId="2EF025CC" w:rsidR="00BC178B" w:rsidRDefault="00BC178B" w:rsidP="00EC6E9F">
            <w:pPr>
              <w:pStyle w:val="TableNotationAgendas"/>
            </w:pPr>
            <w:r>
              <w:t>P</w:t>
            </w:r>
          </w:p>
        </w:tc>
      </w:tr>
      <w:tr w:rsidR="00BC178B" w:rsidRPr="00BC178B" w14:paraId="21BDCB76" w14:textId="77777777" w:rsidTr="006F7960">
        <w:tc>
          <w:tcPr>
            <w:tcW w:w="8647" w:type="dxa"/>
            <w:shd w:val="clear" w:color="auto" w:fill="auto"/>
            <w:tcMar>
              <w:top w:w="0" w:type="dxa"/>
              <w:left w:w="85" w:type="dxa"/>
              <w:bottom w:w="0" w:type="dxa"/>
              <w:right w:w="85" w:type="dxa"/>
            </w:tcMar>
          </w:tcPr>
          <w:p w14:paraId="0ECB5771" w14:textId="1613A677" w:rsidR="00BC178B" w:rsidRDefault="00BC178B" w:rsidP="00977010">
            <w:pPr>
              <w:pStyle w:val="ISAFList1"/>
            </w:pPr>
            <w:bookmarkStart w:id="5" w:name="_Toc22062922"/>
            <w:r>
              <w:t>Minutes of the Previous Meetin</w:t>
            </w:r>
            <w:bookmarkEnd w:id="5"/>
            <w:r w:rsidR="006B54A7">
              <w:t>g</w:t>
            </w:r>
          </w:p>
        </w:tc>
        <w:tc>
          <w:tcPr>
            <w:tcW w:w="679" w:type="dxa"/>
          </w:tcPr>
          <w:p w14:paraId="29E651AF"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03D872EE" w14:textId="77777777" w:rsidR="00BC178B" w:rsidRDefault="00BC178B" w:rsidP="00EC6E9F">
            <w:pPr>
              <w:pStyle w:val="TableNotationAgendas"/>
            </w:pPr>
          </w:p>
        </w:tc>
      </w:tr>
      <w:tr w:rsidR="00BC178B" w:rsidRPr="00BC178B" w14:paraId="6EE8967B" w14:textId="77777777" w:rsidTr="006F7960">
        <w:tc>
          <w:tcPr>
            <w:tcW w:w="8647" w:type="dxa"/>
            <w:shd w:val="clear" w:color="auto" w:fill="auto"/>
            <w:tcMar>
              <w:top w:w="0" w:type="dxa"/>
              <w:left w:w="85" w:type="dxa"/>
              <w:bottom w:w="0" w:type="dxa"/>
              <w:right w:w="85" w:type="dxa"/>
            </w:tcMar>
          </w:tcPr>
          <w:p w14:paraId="49D8AEE3" w14:textId="2FF08FE9" w:rsidR="00BC178B" w:rsidRDefault="00BC178B">
            <w:pPr>
              <w:pStyle w:val="ISAFList3"/>
            </w:pPr>
            <w:r>
              <w:t>Council</w:t>
            </w:r>
            <w:r w:rsidR="006B54A7">
              <w:t xml:space="preserve"> Minutes</w:t>
            </w:r>
          </w:p>
        </w:tc>
        <w:tc>
          <w:tcPr>
            <w:tcW w:w="679" w:type="dxa"/>
          </w:tcPr>
          <w:p w14:paraId="18BA07B8"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33C6DBBC" w14:textId="42F2509A" w:rsidR="00BC178B" w:rsidRDefault="00BC178B" w:rsidP="00EC6E9F">
            <w:pPr>
              <w:pStyle w:val="TableNotationAgendas"/>
            </w:pPr>
            <w:r>
              <w:t>P</w:t>
            </w:r>
          </w:p>
        </w:tc>
      </w:tr>
      <w:tr w:rsidR="00BC178B" w:rsidRPr="00BC178B" w14:paraId="46165B09" w14:textId="77777777" w:rsidTr="006F7960">
        <w:tc>
          <w:tcPr>
            <w:tcW w:w="8647" w:type="dxa"/>
            <w:shd w:val="clear" w:color="auto" w:fill="auto"/>
            <w:tcMar>
              <w:top w:w="0" w:type="dxa"/>
              <w:left w:w="85" w:type="dxa"/>
              <w:bottom w:w="0" w:type="dxa"/>
              <w:right w:w="85" w:type="dxa"/>
            </w:tcMar>
          </w:tcPr>
          <w:p w14:paraId="63E7678F" w14:textId="0E3A62CB" w:rsidR="00BC178B" w:rsidRDefault="00BC178B" w:rsidP="004D6CD1">
            <w:pPr>
              <w:pStyle w:val="ISAFList4"/>
            </w:pPr>
            <w:r>
              <w:t xml:space="preserve">To note the minutes of Council’s meeting of </w:t>
            </w:r>
            <w:r w:rsidR="003F5AC0">
              <w:t>2</w:t>
            </w:r>
            <w:r w:rsidR="006B54A7">
              <w:t>9 May 2022</w:t>
            </w:r>
            <w:r w:rsidR="008F7756">
              <w:t xml:space="preserve"> </w:t>
            </w:r>
            <w:r>
              <w:t>(circulated and approved after the meeting).</w:t>
            </w:r>
          </w:p>
        </w:tc>
        <w:tc>
          <w:tcPr>
            <w:tcW w:w="679" w:type="dxa"/>
          </w:tcPr>
          <w:p w14:paraId="3F7CCA64"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316D3851" w14:textId="75534AFB" w:rsidR="00BC178B" w:rsidRDefault="00C31B21" w:rsidP="00EC6E9F">
            <w:pPr>
              <w:pStyle w:val="TableNotationAgendas"/>
            </w:pPr>
            <w:r>
              <w:t>P</w:t>
            </w:r>
          </w:p>
        </w:tc>
      </w:tr>
      <w:tr w:rsidR="00BC178B" w:rsidRPr="00BC178B" w14:paraId="1B187B45" w14:textId="77777777" w:rsidTr="006F7960">
        <w:tc>
          <w:tcPr>
            <w:tcW w:w="8647" w:type="dxa"/>
            <w:shd w:val="clear" w:color="auto" w:fill="auto"/>
            <w:tcMar>
              <w:top w:w="0" w:type="dxa"/>
              <w:left w:w="85" w:type="dxa"/>
              <w:bottom w:w="0" w:type="dxa"/>
              <w:right w:w="85" w:type="dxa"/>
            </w:tcMar>
          </w:tcPr>
          <w:p w14:paraId="7DBF0EB3" w14:textId="266BBC5A" w:rsidR="004D6CD1" w:rsidRDefault="00BC178B" w:rsidP="004D6CD1">
            <w:pPr>
              <w:pStyle w:val="ISAFList4"/>
            </w:pPr>
            <w:r>
              <w:t>To consider any matters arising from those minutes not covered elsewhere in the agenda.</w:t>
            </w:r>
          </w:p>
        </w:tc>
        <w:tc>
          <w:tcPr>
            <w:tcW w:w="679" w:type="dxa"/>
          </w:tcPr>
          <w:p w14:paraId="25A3D4A0"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1920D1AC" w14:textId="177080BD" w:rsidR="00BC178B" w:rsidRDefault="00C31B21" w:rsidP="00EC6E9F">
            <w:pPr>
              <w:pStyle w:val="TableNotationAgendas"/>
            </w:pPr>
            <w:r>
              <w:t>P</w:t>
            </w:r>
          </w:p>
        </w:tc>
      </w:tr>
      <w:tr w:rsidR="00BC178B" w:rsidRPr="00BC178B" w14:paraId="74A0A7C3" w14:textId="77777777" w:rsidTr="006F7960">
        <w:tc>
          <w:tcPr>
            <w:tcW w:w="8647" w:type="dxa"/>
            <w:shd w:val="clear" w:color="auto" w:fill="auto"/>
            <w:tcMar>
              <w:top w:w="0" w:type="dxa"/>
              <w:left w:w="85" w:type="dxa"/>
              <w:bottom w:w="0" w:type="dxa"/>
              <w:right w:w="85" w:type="dxa"/>
            </w:tcMar>
          </w:tcPr>
          <w:p w14:paraId="62687C1A" w14:textId="77777777" w:rsidR="00BC178B" w:rsidRDefault="00BC178B">
            <w:pPr>
              <w:pStyle w:val="ISAFList3"/>
            </w:pPr>
            <w:r>
              <w:t>Board Minutes</w:t>
            </w:r>
          </w:p>
          <w:p w14:paraId="7EB1549A" w14:textId="70ECC4FC" w:rsidR="00BC178B" w:rsidRPr="00BC178B" w:rsidRDefault="00BC178B" w:rsidP="00337BA1">
            <w:pPr>
              <w:pStyle w:val="ISAFList3text"/>
            </w:pPr>
            <w:r>
              <w:t xml:space="preserve">To note the minutes of the Board’s meetings of </w:t>
            </w:r>
            <w:r w:rsidR="003F5AC0">
              <w:t>14 July 2022, 22 August 2022 and 12 September 2022</w:t>
            </w:r>
          </w:p>
        </w:tc>
        <w:tc>
          <w:tcPr>
            <w:tcW w:w="679" w:type="dxa"/>
          </w:tcPr>
          <w:p w14:paraId="7407A243" w14:textId="77777777" w:rsidR="00BC178B" w:rsidRDefault="00BC178B" w:rsidP="00EC6E9F">
            <w:pPr>
              <w:pStyle w:val="TableNotationAgendas"/>
            </w:pPr>
          </w:p>
        </w:tc>
        <w:tc>
          <w:tcPr>
            <w:tcW w:w="739" w:type="dxa"/>
            <w:shd w:val="clear" w:color="auto" w:fill="auto"/>
            <w:tcMar>
              <w:top w:w="0" w:type="dxa"/>
              <w:left w:w="85" w:type="dxa"/>
              <w:bottom w:w="0" w:type="dxa"/>
              <w:right w:w="85" w:type="dxa"/>
            </w:tcMar>
          </w:tcPr>
          <w:p w14:paraId="63E8CA2A" w14:textId="685CE59A" w:rsidR="00BC178B" w:rsidRDefault="00BC178B" w:rsidP="00EC6E9F">
            <w:pPr>
              <w:pStyle w:val="TableNotationAgendas"/>
            </w:pPr>
            <w:r>
              <w:t>P</w:t>
            </w:r>
          </w:p>
        </w:tc>
      </w:tr>
      <w:tr w:rsidR="003B6A34" w:rsidRPr="00BC178B" w14:paraId="4F8CB7DD" w14:textId="77777777" w:rsidTr="006F7960">
        <w:tc>
          <w:tcPr>
            <w:tcW w:w="8647" w:type="dxa"/>
            <w:shd w:val="clear" w:color="auto" w:fill="auto"/>
            <w:tcMar>
              <w:top w:w="0" w:type="dxa"/>
              <w:left w:w="85" w:type="dxa"/>
              <w:bottom w:w="0" w:type="dxa"/>
              <w:right w:w="85" w:type="dxa"/>
            </w:tcMar>
          </w:tcPr>
          <w:p w14:paraId="45C00AE0" w14:textId="29DB53F6" w:rsidR="003B6A34" w:rsidRDefault="003B6A34" w:rsidP="00977010">
            <w:pPr>
              <w:pStyle w:val="ISAFList1"/>
              <w:numPr>
                <w:ilvl w:val="0"/>
                <w:numId w:val="0"/>
              </w:numPr>
            </w:pPr>
          </w:p>
        </w:tc>
        <w:tc>
          <w:tcPr>
            <w:tcW w:w="679" w:type="dxa"/>
          </w:tcPr>
          <w:p w14:paraId="736E068B" w14:textId="7777777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5EFDF429" w14:textId="77777777" w:rsidR="003B6A34" w:rsidRDefault="003B6A34" w:rsidP="003B6A34">
            <w:pPr>
              <w:pStyle w:val="TableNotationAgendas"/>
            </w:pPr>
          </w:p>
        </w:tc>
      </w:tr>
      <w:tr w:rsidR="003B6A34" w:rsidRPr="00BC178B" w14:paraId="69165FA2" w14:textId="77777777" w:rsidTr="006F7960">
        <w:tc>
          <w:tcPr>
            <w:tcW w:w="8647" w:type="dxa"/>
            <w:shd w:val="clear" w:color="auto" w:fill="auto"/>
            <w:tcMar>
              <w:top w:w="0" w:type="dxa"/>
              <w:left w:w="85" w:type="dxa"/>
              <w:bottom w:w="0" w:type="dxa"/>
              <w:right w:w="85" w:type="dxa"/>
            </w:tcMar>
          </w:tcPr>
          <w:p w14:paraId="6DC709E1" w14:textId="1DC727B4" w:rsidR="00C505D6" w:rsidRDefault="00C505D6" w:rsidP="0045576F">
            <w:pPr>
              <w:pStyle w:val="ISAFList3"/>
              <w:numPr>
                <w:ilvl w:val="0"/>
                <w:numId w:val="0"/>
              </w:numPr>
            </w:pPr>
          </w:p>
        </w:tc>
        <w:tc>
          <w:tcPr>
            <w:tcW w:w="679" w:type="dxa"/>
          </w:tcPr>
          <w:p w14:paraId="07D2FDC5" w14:textId="4CAA8A4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445E19F3" w14:textId="1E94C732" w:rsidR="003B6A34" w:rsidRDefault="003B6A34" w:rsidP="003B6A34">
            <w:pPr>
              <w:pStyle w:val="TableNotationAgendas"/>
            </w:pPr>
          </w:p>
        </w:tc>
      </w:tr>
      <w:tr w:rsidR="003B6A34" w:rsidRPr="00BC178B" w14:paraId="72C0E5E8" w14:textId="77777777" w:rsidTr="006F7960">
        <w:tc>
          <w:tcPr>
            <w:tcW w:w="8647" w:type="dxa"/>
            <w:shd w:val="clear" w:color="auto" w:fill="auto"/>
            <w:tcMar>
              <w:top w:w="0" w:type="dxa"/>
              <w:left w:w="85" w:type="dxa"/>
              <w:bottom w:w="0" w:type="dxa"/>
              <w:right w:w="85" w:type="dxa"/>
            </w:tcMar>
          </w:tcPr>
          <w:p w14:paraId="0AA0E332" w14:textId="78556B0D" w:rsidR="003B6A34" w:rsidRDefault="003B6A34" w:rsidP="00977010">
            <w:pPr>
              <w:pStyle w:val="ISAFList1"/>
            </w:pPr>
            <w:bookmarkStart w:id="6" w:name="_Toc22062924"/>
            <w:r>
              <w:t xml:space="preserve">CEO </w:t>
            </w:r>
            <w:bookmarkEnd w:id="6"/>
            <w:r w:rsidR="00164058">
              <w:t>Report</w:t>
            </w:r>
          </w:p>
        </w:tc>
        <w:tc>
          <w:tcPr>
            <w:tcW w:w="679" w:type="dxa"/>
          </w:tcPr>
          <w:p w14:paraId="5938ACC3" w14:textId="7777777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6E489D21" w14:textId="77777777" w:rsidR="003B6A34" w:rsidRDefault="003B6A34" w:rsidP="003B6A34">
            <w:pPr>
              <w:pStyle w:val="TableNotationAgendas"/>
            </w:pPr>
          </w:p>
        </w:tc>
      </w:tr>
      <w:tr w:rsidR="003B6A34" w:rsidRPr="00BC178B" w14:paraId="48412A93" w14:textId="77777777" w:rsidTr="006F7960">
        <w:tc>
          <w:tcPr>
            <w:tcW w:w="8647" w:type="dxa"/>
            <w:shd w:val="clear" w:color="auto" w:fill="auto"/>
            <w:tcMar>
              <w:top w:w="0" w:type="dxa"/>
              <w:left w:w="85" w:type="dxa"/>
              <w:bottom w:w="0" w:type="dxa"/>
              <w:right w:w="85" w:type="dxa"/>
            </w:tcMar>
          </w:tcPr>
          <w:p w14:paraId="1E2D5B40" w14:textId="77777777" w:rsidR="003B6A34" w:rsidRDefault="006362F5">
            <w:pPr>
              <w:pStyle w:val="ISAFList3"/>
            </w:pPr>
            <w:r>
              <w:lastRenderedPageBreak/>
              <w:t xml:space="preserve">CEO </w:t>
            </w:r>
            <w:r w:rsidR="00164058">
              <w:t>Report</w:t>
            </w:r>
          </w:p>
          <w:p w14:paraId="478FCE2C" w14:textId="75357098" w:rsidR="0045576F" w:rsidRDefault="0045576F" w:rsidP="0045576F">
            <w:pPr>
              <w:pStyle w:val="ISAFList3"/>
              <w:numPr>
                <w:ilvl w:val="0"/>
                <w:numId w:val="0"/>
              </w:numPr>
              <w:ind w:left="567"/>
            </w:pPr>
          </w:p>
        </w:tc>
        <w:tc>
          <w:tcPr>
            <w:tcW w:w="679" w:type="dxa"/>
          </w:tcPr>
          <w:p w14:paraId="72E5492B" w14:textId="7777777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6134F8FF" w14:textId="05E67B55" w:rsidR="003B6A34" w:rsidRDefault="003B6A34" w:rsidP="003B6A34">
            <w:pPr>
              <w:pStyle w:val="TableNotationAgendas"/>
            </w:pPr>
            <w:r>
              <w:t>CEO</w:t>
            </w:r>
          </w:p>
        </w:tc>
      </w:tr>
      <w:tr w:rsidR="0045576F" w14:paraId="1A7D9DE7" w14:textId="77777777" w:rsidTr="006F7960">
        <w:tc>
          <w:tcPr>
            <w:tcW w:w="8647" w:type="dxa"/>
            <w:shd w:val="clear" w:color="auto" w:fill="auto"/>
            <w:tcMar>
              <w:top w:w="0" w:type="dxa"/>
              <w:left w:w="85" w:type="dxa"/>
              <w:bottom w:w="0" w:type="dxa"/>
              <w:right w:w="85" w:type="dxa"/>
            </w:tcMar>
          </w:tcPr>
          <w:p w14:paraId="35F1BF4C" w14:textId="348FA987" w:rsidR="0045576F" w:rsidRDefault="0045576F" w:rsidP="00977010">
            <w:pPr>
              <w:pStyle w:val="ISAFList1"/>
            </w:pPr>
            <w:bookmarkStart w:id="7" w:name="_Toc22062923"/>
            <w:r>
              <w:t>Finance</w:t>
            </w:r>
            <w:bookmarkEnd w:id="7"/>
          </w:p>
        </w:tc>
        <w:tc>
          <w:tcPr>
            <w:tcW w:w="679" w:type="dxa"/>
          </w:tcPr>
          <w:p w14:paraId="164499C8" w14:textId="77777777" w:rsidR="0045576F" w:rsidRDefault="0045576F" w:rsidP="006267CB">
            <w:pPr>
              <w:pStyle w:val="TableNotationAgendas"/>
            </w:pPr>
          </w:p>
        </w:tc>
        <w:tc>
          <w:tcPr>
            <w:tcW w:w="739" w:type="dxa"/>
            <w:shd w:val="clear" w:color="auto" w:fill="auto"/>
            <w:tcMar>
              <w:top w:w="0" w:type="dxa"/>
              <w:left w:w="85" w:type="dxa"/>
              <w:bottom w:w="0" w:type="dxa"/>
              <w:right w:w="85" w:type="dxa"/>
            </w:tcMar>
          </w:tcPr>
          <w:p w14:paraId="60CC58F5" w14:textId="77777777" w:rsidR="0045576F" w:rsidRDefault="0045576F" w:rsidP="006267CB">
            <w:pPr>
              <w:pStyle w:val="TableNotationAgendas"/>
            </w:pPr>
          </w:p>
        </w:tc>
      </w:tr>
      <w:tr w:rsidR="0045576F" w14:paraId="6721B5AE" w14:textId="77777777" w:rsidTr="006F7960">
        <w:tc>
          <w:tcPr>
            <w:tcW w:w="8647" w:type="dxa"/>
            <w:shd w:val="clear" w:color="auto" w:fill="auto"/>
            <w:tcMar>
              <w:top w:w="0" w:type="dxa"/>
              <w:left w:w="85" w:type="dxa"/>
              <w:bottom w:w="0" w:type="dxa"/>
              <w:right w:w="85" w:type="dxa"/>
            </w:tcMar>
          </w:tcPr>
          <w:p w14:paraId="601F53CC" w14:textId="77777777" w:rsidR="0045576F" w:rsidRDefault="0045576F">
            <w:pPr>
              <w:pStyle w:val="ISAFList3"/>
            </w:pPr>
            <w:r>
              <w:t>2022 Management Accounts</w:t>
            </w:r>
          </w:p>
          <w:p w14:paraId="2CDEB1BF" w14:textId="199BCFAF" w:rsidR="0045576F" w:rsidRDefault="0045576F" w:rsidP="006267CB">
            <w:pPr>
              <w:pStyle w:val="ISAFList3"/>
              <w:numPr>
                <w:ilvl w:val="0"/>
                <w:numId w:val="0"/>
              </w:numPr>
              <w:ind w:left="1134"/>
            </w:pPr>
            <w:r>
              <w:t xml:space="preserve">To note the income and expenditure statements for the period 1 January to </w:t>
            </w:r>
            <w:r w:rsidRPr="003B6A34">
              <w:t xml:space="preserve">30 </w:t>
            </w:r>
            <w:r w:rsidR="00BD45BD">
              <w:t>September</w:t>
            </w:r>
          </w:p>
        </w:tc>
        <w:tc>
          <w:tcPr>
            <w:tcW w:w="679" w:type="dxa"/>
          </w:tcPr>
          <w:p w14:paraId="7655B0CB" w14:textId="77777777" w:rsidR="0045576F" w:rsidRDefault="0045576F" w:rsidP="006267CB">
            <w:pPr>
              <w:pStyle w:val="TableNotationAgendas"/>
            </w:pPr>
            <w:r>
              <w:t>SP</w:t>
            </w:r>
          </w:p>
        </w:tc>
        <w:tc>
          <w:tcPr>
            <w:tcW w:w="739" w:type="dxa"/>
            <w:shd w:val="clear" w:color="auto" w:fill="auto"/>
            <w:tcMar>
              <w:top w:w="0" w:type="dxa"/>
              <w:left w:w="85" w:type="dxa"/>
              <w:bottom w:w="0" w:type="dxa"/>
              <w:right w:w="85" w:type="dxa"/>
            </w:tcMar>
          </w:tcPr>
          <w:p w14:paraId="506C55BB" w14:textId="7732DF55" w:rsidR="0045576F" w:rsidRDefault="00132421" w:rsidP="006267CB">
            <w:pPr>
              <w:pStyle w:val="TableNotationAgendas"/>
            </w:pPr>
            <w:r>
              <w:t>RP</w:t>
            </w:r>
          </w:p>
        </w:tc>
      </w:tr>
      <w:tr w:rsidR="0045576F" w14:paraId="1E35D7BD" w14:textId="77777777" w:rsidTr="006F7960">
        <w:tc>
          <w:tcPr>
            <w:tcW w:w="8647" w:type="dxa"/>
            <w:shd w:val="clear" w:color="auto" w:fill="auto"/>
            <w:tcMar>
              <w:top w:w="0" w:type="dxa"/>
              <w:left w:w="85" w:type="dxa"/>
              <w:bottom w:w="0" w:type="dxa"/>
              <w:right w:w="85" w:type="dxa"/>
            </w:tcMar>
          </w:tcPr>
          <w:p w14:paraId="1343D0BF" w14:textId="46FE4246" w:rsidR="0045576F" w:rsidRDefault="00BD45BD">
            <w:pPr>
              <w:pStyle w:val="ISAFList3"/>
            </w:pPr>
            <w:r>
              <w:t xml:space="preserve">Re-Forecast </w:t>
            </w:r>
            <w:r w:rsidR="0045576F">
              <w:t>202</w:t>
            </w:r>
            <w:r>
              <w:t xml:space="preserve">2 – 2024 </w:t>
            </w:r>
          </w:p>
        </w:tc>
        <w:tc>
          <w:tcPr>
            <w:tcW w:w="679" w:type="dxa"/>
          </w:tcPr>
          <w:p w14:paraId="2BABDE85" w14:textId="77777777" w:rsidR="0045576F" w:rsidRDefault="0045576F" w:rsidP="006267CB">
            <w:pPr>
              <w:pStyle w:val="TableNotationAgendas"/>
            </w:pPr>
            <w:r>
              <w:t>SP</w:t>
            </w:r>
          </w:p>
        </w:tc>
        <w:tc>
          <w:tcPr>
            <w:tcW w:w="739" w:type="dxa"/>
            <w:shd w:val="clear" w:color="auto" w:fill="auto"/>
            <w:tcMar>
              <w:top w:w="0" w:type="dxa"/>
              <w:left w:w="85" w:type="dxa"/>
              <w:bottom w:w="0" w:type="dxa"/>
              <w:right w:w="85" w:type="dxa"/>
            </w:tcMar>
          </w:tcPr>
          <w:p w14:paraId="7B845174" w14:textId="0F5AEBED" w:rsidR="0045576F" w:rsidRDefault="00132421" w:rsidP="006267CB">
            <w:pPr>
              <w:pStyle w:val="TableNotationAgendas"/>
            </w:pPr>
            <w:r>
              <w:t>RP</w:t>
            </w:r>
          </w:p>
        </w:tc>
      </w:tr>
      <w:tr w:rsidR="0045576F" w14:paraId="31598726" w14:textId="77777777" w:rsidTr="006F7960">
        <w:tc>
          <w:tcPr>
            <w:tcW w:w="8647" w:type="dxa"/>
            <w:shd w:val="clear" w:color="auto" w:fill="auto"/>
            <w:tcMar>
              <w:top w:w="0" w:type="dxa"/>
              <w:left w:w="85" w:type="dxa"/>
              <w:bottom w:w="0" w:type="dxa"/>
              <w:right w:w="85" w:type="dxa"/>
            </w:tcMar>
          </w:tcPr>
          <w:p w14:paraId="12A2263C" w14:textId="1C845B12" w:rsidR="0045576F" w:rsidRDefault="0045576F">
            <w:pPr>
              <w:pStyle w:val="ISAFList3"/>
            </w:pPr>
            <w:r>
              <w:t xml:space="preserve">World Sailing </w:t>
            </w:r>
            <w:r w:rsidR="00BD45BD">
              <w:t xml:space="preserve">Investment </w:t>
            </w:r>
            <w:r>
              <w:t>Trust Report</w:t>
            </w:r>
          </w:p>
        </w:tc>
        <w:tc>
          <w:tcPr>
            <w:tcW w:w="679" w:type="dxa"/>
          </w:tcPr>
          <w:p w14:paraId="71A18497" w14:textId="77777777" w:rsidR="0045576F" w:rsidRDefault="0045576F" w:rsidP="006267CB">
            <w:pPr>
              <w:pStyle w:val="TableNotationAgendas"/>
            </w:pPr>
            <w:r>
              <w:t>SP</w:t>
            </w:r>
          </w:p>
        </w:tc>
        <w:tc>
          <w:tcPr>
            <w:tcW w:w="739" w:type="dxa"/>
            <w:shd w:val="clear" w:color="auto" w:fill="auto"/>
            <w:tcMar>
              <w:top w:w="0" w:type="dxa"/>
              <w:left w:w="85" w:type="dxa"/>
              <w:bottom w:w="0" w:type="dxa"/>
              <w:right w:w="85" w:type="dxa"/>
            </w:tcMar>
          </w:tcPr>
          <w:p w14:paraId="5C6888EB" w14:textId="752E312C" w:rsidR="0045576F" w:rsidRDefault="00132421" w:rsidP="006267CB">
            <w:pPr>
              <w:pStyle w:val="TableNotationAgendas"/>
            </w:pPr>
            <w:r>
              <w:t>RP</w:t>
            </w:r>
          </w:p>
        </w:tc>
      </w:tr>
      <w:tr w:rsidR="0045576F" w14:paraId="0CC1786C" w14:textId="77777777" w:rsidTr="006F7960">
        <w:tc>
          <w:tcPr>
            <w:tcW w:w="8647" w:type="dxa"/>
            <w:shd w:val="clear" w:color="auto" w:fill="auto"/>
            <w:tcMar>
              <w:top w:w="0" w:type="dxa"/>
              <w:left w:w="85" w:type="dxa"/>
              <w:bottom w:w="0" w:type="dxa"/>
              <w:right w:w="85" w:type="dxa"/>
            </w:tcMar>
          </w:tcPr>
          <w:p w14:paraId="52A2863C" w14:textId="59E269D0" w:rsidR="0045576F" w:rsidRDefault="00BD45BD">
            <w:pPr>
              <w:pStyle w:val="ISAFList3"/>
            </w:pPr>
            <w:r>
              <w:t xml:space="preserve">MNA </w:t>
            </w:r>
            <w:r w:rsidR="0045576F">
              <w:t>Debtors List</w:t>
            </w:r>
          </w:p>
        </w:tc>
        <w:tc>
          <w:tcPr>
            <w:tcW w:w="679" w:type="dxa"/>
          </w:tcPr>
          <w:p w14:paraId="400485F0" w14:textId="77777777" w:rsidR="0045576F" w:rsidRDefault="0045576F" w:rsidP="006267CB">
            <w:pPr>
              <w:pStyle w:val="TableNotationAgendas"/>
            </w:pPr>
            <w:r>
              <w:t>SP</w:t>
            </w:r>
          </w:p>
        </w:tc>
        <w:tc>
          <w:tcPr>
            <w:tcW w:w="739" w:type="dxa"/>
            <w:shd w:val="clear" w:color="auto" w:fill="auto"/>
            <w:tcMar>
              <w:top w:w="0" w:type="dxa"/>
              <w:left w:w="85" w:type="dxa"/>
              <w:bottom w:w="0" w:type="dxa"/>
              <w:right w:w="85" w:type="dxa"/>
            </w:tcMar>
          </w:tcPr>
          <w:p w14:paraId="08930F60" w14:textId="49102C4E" w:rsidR="0045576F" w:rsidRDefault="00132421" w:rsidP="006267CB">
            <w:pPr>
              <w:pStyle w:val="TableNotationAgendas"/>
            </w:pPr>
            <w:r>
              <w:t>RP</w:t>
            </w:r>
          </w:p>
        </w:tc>
      </w:tr>
      <w:tr w:rsidR="003B6A34" w:rsidRPr="00BC178B" w14:paraId="6E6CF5AB" w14:textId="77777777" w:rsidTr="006F7960">
        <w:tc>
          <w:tcPr>
            <w:tcW w:w="8647" w:type="dxa"/>
            <w:shd w:val="clear" w:color="auto" w:fill="auto"/>
            <w:tcMar>
              <w:top w:w="0" w:type="dxa"/>
              <w:left w:w="85" w:type="dxa"/>
              <w:bottom w:w="0" w:type="dxa"/>
              <w:right w:w="85" w:type="dxa"/>
            </w:tcMar>
          </w:tcPr>
          <w:p w14:paraId="3D8A805D" w14:textId="34EADD88" w:rsidR="0045576F" w:rsidRDefault="0045576F" w:rsidP="00164058">
            <w:pPr>
              <w:pStyle w:val="ISAFList3"/>
              <w:numPr>
                <w:ilvl w:val="0"/>
                <w:numId w:val="0"/>
              </w:numPr>
            </w:pPr>
          </w:p>
        </w:tc>
        <w:tc>
          <w:tcPr>
            <w:tcW w:w="679" w:type="dxa"/>
          </w:tcPr>
          <w:p w14:paraId="056B4C40" w14:textId="7777777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0058EC46" w14:textId="41E29CC0" w:rsidR="003B6A34" w:rsidRDefault="003B6A34" w:rsidP="003B6A34">
            <w:pPr>
              <w:pStyle w:val="TableNotationAgendas"/>
            </w:pPr>
          </w:p>
        </w:tc>
      </w:tr>
      <w:tr w:rsidR="003B6A34" w:rsidRPr="00BC178B" w14:paraId="3A83B86D" w14:textId="77777777" w:rsidTr="006F7960">
        <w:tc>
          <w:tcPr>
            <w:tcW w:w="8647" w:type="dxa"/>
            <w:shd w:val="clear" w:color="auto" w:fill="auto"/>
            <w:tcMar>
              <w:top w:w="0" w:type="dxa"/>
              <w:left w:w="85" w:type="dxa"/>
              <w:bottom w:w="0" w:type="dxa"/>
              <w:right w:w="85" w:type="dxa"/>
            </w:tcMar>
          </w:tcPr>
          <w:p w14:paraId="38EE3F98" w14:textId="4079E40E" w:rsidR="003B6A34" w:rsidRPr="00977010" w:rsidRDefault="003B6A34" w:rsidP="00977010">
            <w:pPr>
              <w:pStyle w:val="ISAFList1"/>
            </w:pPr>
            <w:bookmarkStart w:id="8" w:name="_Toc22062925"/>
            <w:r w:rsidRPr="00977010">
              <w:t>Me</w:t>
            </w:r>
            <w:r w:rsidR="00A87067" w:rsidRPr="00977010">
              <w:t>mbers</w:t>
            </w:r>
            <w:bookmarkEnd w:id="8"/>
          </w:p>
        </w:tc>
        <w:tc>
          <w:tcPr>
            <w:tcW w:w="679" w:type="dxa"/>
          </w:tcPr>
          <w:p w14:paraId="270A75D3" w14:textId="77777777" w:rsidR="003B6A34" w:rsidRDefault="003B6A34" w:rsidP="003B6A34">
            <w:pPr>
              <w:pStyle w:val="TableNotationAgendas"/>
            </w:pPr>
          </w:p>
        </w:tc>
        <w:tc>
          <w:tcPr>
            <w:tcW w:w="739" w:type="dxa"/>
            <w:shd w:val="clear" w:color="auto" w:fill="auto"/>
            <w:tcMar>
              <w:top w:w="0" w:type="dxa"/>
              <w:left w:w="85" w:type="dxa"/>
              <w:bottom w:w="0" w:type="dxa"/>
              <w:right w:w="85" w:type="dxa"/>
            </w:tcMar>
          </w:tcPr>
          <w:p w14:paraId="5756DDB1" w14:textId="77777777" w:rsidR="003B6A34" w:rsidRDefault="003B6A34" w:rsidP="003B6A34">
            <w:pPr>
              <w:pStyle w:val="TableNotationAgendas"/>
            </w:pPr>
          </w:p>
        </w:tc>
      </w:tr>
      <w:tr w:rsidR="00AC1EBE" w:rsidRPr="00BC178B" w14:paraId="3E5B1E04" w14:textId="77777777" w:rsidTr="006F7960">
        <w:tc>
          <w:tcPr>
            <w:tcW w:w="8647" w:type="dxa"/>
            <w:shd w:val="clear" w:color="auto" w:fill="auto"/>
            <w:tcMar>
              <w:top w:w="0" w:type="dxa"/>
              <w:left w:w="85" w:type="dxa"/>
              <w:bottom w:w="0" w:type="dxa"/>
              <w:right w:w="85" w:type="dxa"/>
            </w:tcMar>
          </w:tcPr>
          <w:p w14:paraId="0E8B4B4C" w14:textId="7351163D" w:rsidR="004D6CD1" w:rsidRPr="005277F5" w:rsidRDefault="004D6CD1">
            <w:pPr>
              <w:pStyle w:val="ISAFList3"/>
            </w:pPr>
            <w:r w:rsidRPr="005277F5">
              <w:t xml:space="preserve">Motion </w:t>
            </w:r>
            <w:r w:rsidR="005277F5">
              <w:t>Withdrawn</w:t>
            </w:r>
          </w:p>
          <w:p w14:paraId="288F01E5" w14:textId="1EA02A51" w:rsidR="000E67D0" w:rsidRPr="00977010" w:rsidRDefault="000E67D0" w:rsidP="005277F5">
            <w:pPr>
              <w:pStyle w:val="ISAFList3"/>
              <w:numPr>
                <w:ilvl w:val="0"/>
                <w:numId w:val="0"/>
              </w:numPr>
              <w:ind w:left="1135"/>
              <w:rPr>
                <w:strike/>
              </w:rPr>
            </w:pPr>
          </w:p>
        </w:tc>
        <w:tc>
          <w:tcPr>
            <w:tcW w:w="679" w:type="dxa"/>
          </w:tcPr>
          <w:p w14:paraId="11486AA9" w14:textId="35028A3A" w:rsidR="00AC1EBE" w:rsidRDefault="00AC1EBE" w:rsidP="003B6A34">
            <w:pPr>
              <w:pStyle w:val="TableNotationAgendas"/>
            </w:pPr>
          </w:p>
        </w:tc>
        <w:tc>
          <w:tcPr>
            <w:tcW w:w="739" w:type="dxa"/>
            <w:shd w:val="clear" w:color="auto" w:fill="auto"/>
            <w:tcMar>
              <w:top w:w="0" w:type="dxa"/>
              <w:left w:w="85" w:type="dxa"/>
              <w:bottom w:w="0" w:type="dxa"/>
              <w:right w:w="85" w:type="dxa"/>
            </w:tcMar>
          </w:tcPr>
          <w:p w14:paraId="22309F47" w14:textId="3D7DA305" w:rsidR="00AC1EBE" w:rsidRDefault="00AC1EBE" w:rsidP="003B6A34">
            <w:pPr>
              <w:pStyle w:val="TableNotationAgendas"/>
            </w:pPr>
          </w:p>
        </w:tc>
      </w:tr>
      <w:tr w:rsidR="00C83AB1" w:rsidRPr="00BC178B" w14:paraId="29B931AD" w14:textId="77777777" w:rsidTr="006F7960">
        <w:tc>
          <w:tcPr>
            <w:tcW w:w="8647" w:type="dxa"/>
            <w:shd w:val="clear" w:color="auto" w:fill="auto"/>
            <w:tcMar>
              <w:top w:w="0" w:type="dxa"/>
              <w:left w:w="85" w:type="dxa"/>
              <w:bottom w:w="0" w:type="dxa"/>
              <w:right w:w="85" w:type="dxa"/>
            </w:tcMar>
          </w:tcPr>
          <w:p w14:paraId="77053A72" w14:textId="37AB787B" w:rsidR="00C83AB1" w:rsidRDefault="00C83AB1" w:rsidP="00977010">
            <w:pPr>
              <w:pStyle w:val="ISAFList1"/>
            </w:pPr>
            <w:bookmarkStart w:id="9" w:name="_Toc22062926"/>
            <w:r>
              <w:t>Governance</w:t>
            </w:r>
            <w:bookmarkEnd w:id="9"/>
          </w:p>
          <w:p w14:paraId="36FA0A05" w14:textId="57F898A8" w:rsidR="000E67D0" w:rsidRPr="000E67D0" w:rsidRDefault="000E67D0" w:rsidP="000E67D0">
            <w:pPr>
              <w:pStyle w:val="ISAFList12text"/>
            </w:pPr>
          </w:p>
        </w:tc>
        <w:tc>
          <w:tcPr>
            <w:tcW w:w="679" w:type="dxa"/>
          </w:tcPr>
          <w:p w14:paraId="315F246E" w14:textId="77777777" w:rsidR="00C83AB1" w:rsidRDefault="00C83AB1" w:rsidP="00A87067">
            <w:pPr>
              <w:pStyle w:val="TableNotationAgendas"/>
            </w:pPr>
          </w:p>
        </w:tc>
        <w:tc>
          <w:tcPr>
            <w:tcW w:w="739" w:type="dxa"/>
            <w:shd w:val="clear" w:color="auto" w:fill="auto"/>
            <w:tcMar>
              <w:top w:w="0" w:type="dxa"/>
              <w:left w:w="85" w:type="dxa"/>
              <w:bottom w:w="0" w:type="dxa"/>
              <w:right w:w="85" w:type="dxa"/>
            </w:tcMar>
          </w:tcPr>
          <w:p w14:paraId="2A0555CC" w14:textId="77777777" w:rsidR="00C83AB1" w:rsidRDefault="00C83AB1" w:rsidP="00A87067">
            <w:pPr>
              <w:pStyle w:val="TableNotationAgendas"/>
            </w:pPr>
          </w:p>
        </w:tc>
      </w:tr>
      <w:tr w:rsidR="00C83AB1" w:rsidRPr="00BC178B" w14:paraId="57396A41" w14:textId="77777777" w:rsidTr="006F7960">
        <w:tc>
          <w:tcPr>
            <w:tcW w:w="8647" w:type="dxa"/>
            <w:shd w:val="clear" w:color="auto" w:fill="auto"/>
            <w:tcMar>
              <w:top w:w="0" w:type="dxa"/>
              <w:left w:w="85" w:type="dxa"/>
              <w:bottom w:w="0" w:type="dxa"/>
              <w:right w:w="85" w:type="dxa"/>
            </w:tcMar>
          </w:tcPr>
          <w:p w14:paraId="4E559D45" w14:textId="1CDF3954" w:rsidR="00C83AB1" w:rsidRDefault="00AC1EBE">
            <w:pPr>
              <w:pStyle w:val="ISAFList3"/>
            </w:pPr>
            <w:r>
              <w:t xml:space="preserve">Governance </w:t>
            </w:r>
            <w:r w:rsidR="00A86DF6">
              <w:t>Sub-Committee</w:t>
            </w:r>
            <w:r>
              <w:t xml:space="preserve"> Report</w:t>
            </w:r>
          </w:p>
        </w:tc>
        <w:tc>
          <w:tcPr>
            <w:tcW w:w="679" w:type="dxa"/>
          </w:tcPr>
          <w:p w14:paraId="457F4359" w14:textId="77777777" w:rsidR="00C83AB1" w:rsidRDefault="00C83AB1" w:rsidP="00C83AB1">
            <w:pPr>
              <w:pStyle w:val="TableNotationAgendas"/>
              <w:ind w:left="340"/>
            </w:pPr>
          </w:p>
        </w:tc>
        <w:tc>
          <w:tcPr>
            <w:tcW w:w="739" w:type="dxa"/>
            <w:shd w:val="clear" w:color="auto" w:fill="auto"/>
            <w:tcMar>
              <w:top w:w="0" w:type="dxa"/>
              <w:left w:w="85" w:type="dxa"/>
              <w:bottom w:w="0" w:type="dxa"/>
              <w:right w:w="85" w:type="dxa"/>
            </w:tcMar>
          </w:tcPr>
          <w:p w14:paraId="3E477AA9" w14:textId="566196C4" w:rsidR="00C83AB1" w:rsidRDefault="00A052B6" w:rsidP="00A87067">
            <w:pPr>
              <w:pStyle w:val="TableNotationAgendas"/>
            </w:pPr>
            <w:r>
              <w:t>PB</w:t>
            </w:r>
          </w:p>
        </w:tc>
      </w:tr>
      <w:tr w:rsidR="00006A30" w:rsidRPr="00BC178B" w14:paraId="60E64255" w14:textId="77777777" w:rsidTr="006F7960">
        <w:tc>
          <w:tcPr>
            <w:tcW w:w="8647" w:type="dxa"/>
            <w:shd w:val="clear" w:color="auto" w:fill="auto"/>
            <w:tcMar>
              <w:top w:w="0" w:type="dxa"/>
              <w:left w:w="85" w:type="dxa"/>
              <w:bottom w:w="0" w:type="dxa"/>
              <w:right w:w="85" w:type="dxa"/>
            </w:tcMar>
          </w:tcPr>
          <w:p w14:paraId="5E62D7AF" w14:textId="283A19B2" w:rsidR="00006A30" w:rsidRDefault="00006A30" w:rsidP="000E67D0">
            <w:pPr>
              <w:pStyle w:val="ISAFList3"/>
              <w:numPr>
                <w:ilvl w:val="0"/>
                <w:numId w:val="0"/>
              </w:numPr>
              <w:ind w:left="1134"/>
            </w:pPr>
          </w:p>
        </w:tc>
        <w:tc>
          <w:tcPr>
            <w:tcW w:w="679" w:type="dxa"/>
          </w:tcPr>
          <w:p w14:paraId="10F94B0A" w14:textId="77777777" w:rsidR="00006A30" w:rsidRDefault="00006A30" w:rsidP="00C83AB1">
            <w:pPr>
              <w:pStyle w:val="TableNotationAgendas"/>
              <w:ind w:left="340"/>
            </w:pPr>
          </w:p>
        </w:tc>
        <w:tc>
          <w:tcPr>
            <w:tcW w:w="739" w:type="dxa"/>
            <w:shd w:val="clear" w:color="auto" w:fill="auto"/>
            <w:tcMar>
              <w:top w:w="0" w:type="dxa"/>
              <w:left w:w="85" w:type="dxa"/>
              <w:bottom w:w="0" w:type="dxa"/>
              <w:right w:w="85" w:type="dxa"/>
            </w:tcMar>
          </w:tcPr>
          <w:p w14:paraId="46C078C7" w14:textId="0D8AFDDF" w:rsidR="00006A30" w:rsidRDefault="00006A30" w:rsidP="00A87067">
            <w:pPr>
              <w:pStyle w:val="TableNotationAgendas"/>
            </w:pPr>
          </w:p>
        </w:tc>
      </w:tr>
      <w:tr w:rsidR="00A87067" w:rsidRPr="00BC178B" w14:paraId="3A25BE75" w14:textId="77777777" w:rsidTr="006F7960">
        <w:tc>
          <w:tcPr>
            <w:tcW w:w="8647" w:type="dxa"/>
            <w:shd w:val="clear" w:color="auto" w:fill="auto"/>
            <w:tcMar>
              <w:top w:w="0" w:type="dxa"/>
              <w:left w:w="85" w:type="dxa"/>
              <w:bottom w:w="0" w:type="dxa"/>
              <w:right w:w="85" w:type="dxa"/>
            </w:tcMar>
          </w:tcPr>
          <w:p w14:paraId="61D7A6D8" w14:textId="272C6D01" w:rsidR="00A87067" w:rsidRDefault="00A87067" w:rsidP="00977010">
            <w:pPr>
              <w:pStyle w:val="ISAFList1"/>
            </w:pPr>
            <w:bookmarkStart w:id="10" w:name="_Toc22062928"/>
            <w:r>
              <w:t>Submissions</w:t>
            </w:r>
            <w:bookmarkEnd w:id="10"/>
          </w:p>
          <w:p w14:paraId="3421F51E" w14:textId="6337F46E" w:rsidR="00A87067" w:rsidRPr="00BC178B" w:rsidRDefault="00A87067" w:rsidP="00A87067">
            <w:pPr>
              <w:pStyle w:val="ISAFList12text"/>
            </w:pPr>
            <w:r>
              <w:t>To consider:</w:t>
            </w:r>
          </w:p>
        </w:tc>
        <w:tc>
          <w:tcPr>
            <w:tcW w:w="679" w:type="dxa"/>
          </w:tcPr>
          <w:p w14:paraId="15C55D0A" w14:textId="57C2F00A" w:rsidR="00A87067" w:rsidRDefault="00A87067" w:rsidP="00A87067">
            <w:pPr>
              <w:pStyle w:val="TableNotationAgendas"/>
            </w:pPr>
            <w:r>
              <w:t>SP</w:t>
            </w:r>
          </w:p>
        </w:tc>
        <w:tc>
          <w:tcPr>
            <w:tcW w:w="739" w:type="dxa"/>
            <w:shd w:val="clear" w:color="auto" w:fill="auto"/>
            <w:tcMar>
              <w:top w:w="0" w:type="dxa"/>
              <w:left w:w="85" w:type="dxa"/>
              <w:bottom w:w="0" w:type="dxa"/>
              <w:right w:w="85" w:type="dxa"/>
            </w:tcMar>
          </w:tcPr>
          <w:p w14:paraId="4F8EF3A4" w14:textId="77777777" w:rsidR="00A87067" w:rsidRDefault="00A87067" w:rsidP="00A87067">
            <w:pPr>
              <w:pStyle w:val="TableNotationAgendas"/>
            </w:pPr>
          </w:p>
        </w:tc>
      </w:tr>
      <w:tr w:rsidR="00A87067" w:rsidRPr="00BC178B" w14:paraId="32D0501E" w14:textId="77777777" w:rsidTr="006F7960">
        <w:tc>
          <w:tcPr>
            <w:tcW w:w="8647" w:type="dxa"/>
            <w:shd w:val="clear" w:color="auto" w:fill="auto"/>
            <w:tcMar>
              <w:top w:w="0" w:type="dxa"/>
              <w:left w:w="85" w:type="dxa"/>
              <w:bottom w:w="0" w:type="dxa"/>
              <w:right w:w="85" w:type="dxa"/>
            </w:tcMar>
          </w:tcPr>
          <w:p w14:paraId="76C5F8F5" w14:textId="4623EF6B" w:rsidR="00A87067" w:rsidRPr="006F7960" w:rsidRDefault="00A87067">
            <w:pPr>
              <w:pStyle w:val="ISAFList3"/>
              <w:jc w:val="both"/>
              <w:rPr>
                <w:u w:val="single"/>
              </w:rPr>
            </w:pPr>
            <w:r w:rsidRPr="006F7960">
              <w:rPr>
                <w:u w:val="single"/>
              </w:rPr>
              <w:t>Submissions for which the Board is the Reporting Committee</w:t>
            </w:r>
          </w:p>
          <w:p w14:paraId="0FD85B32" w14:textId="6E5D672F" w:rsidR="000E67D0" w:rsidRDefault="000E67D0">
            <w:pPr>
              <w:pStyle w:val="ISAFList3"/>
              <w:numPr>
                <w:ilvl w:val="2"/>
                <w:numId w:val="5"/>
              </w:numPr>
              <w:jc w:val="both"/>
            </w:pPr>
            <w:r>
              <w:t>Submission 050-22 -Regulations Governing Special Events -Proposal to set up a working party tasked with formalizing regulations governing special events with a set of key rights and obligations for special events.</w:t>
            </w:r>
            <w:r>
              <w:tab/>
            </w:r>
          </w:p>
          <w:p w14:paraId="7A2F3E64" w14:textId="7A940BEC" w:rsidR="000E67D0" w:rsidRDefault="000E67D0">
            <w:pPr>
              <w:pStyle w:val="ISAFList3"/>
              <w:numPr>
                <w:ilvl w:val="2"/>
                <w:numId w:val="5"/>
              </w:numPr>
              <w:jc w:val="both"/>
            </w:pPr>
            <w:r w:rsidRPr="00977010">
              <w:rPr>
                <w:strike/>
              </w:rPr>
              <w:t>Submission 051-22 - New regulation to cover special events - to introduce a new Regulation 25.8.13 to include list of special events and limitations to protect interests of classes affected</w:t>
            </w:r>
            <w:r>
              <w:t xml:space="preserve">. </w:t>
            </w:r>
          </w:p>
          <w:p w14:paraId="6BA4A812" w14:textId="0402DDAD" w:rsidR="000E67D0" w:rsidRDefault="000E67D0">
            <w:pPr>
              <w:pStyle w:val="ISAFList3"/>
              <w:numPr>
                <w:ilvl w:val="2"/>
                <w:numId w:val="5"/>
              </w:numPr>
              <w:jc w:val="both"/>
            </w:pPr>
            <w:r>
              <w:t>Submission 065-22 -Regulation 39 - to amend Regulation 39 to allow the Board to make the decision on location of 2023 Conference and to extend timeline for 2024 Conference so that the 2023 Conference will vote on the location of 2024 Conference.</w:t>
            </w:r>
            <w:r w:rsidR="006F7960">
              <w:t xml:space="preserve"> </w:t>
            </w:r>
          </w:p>
          <w:p w14:paraId="21C7FB8D" w14:textId="77A2B53D" w:rsidR="006F7960" w:rsidRPr="00977010" w:rsidRDefault="006F7960">
            <w:pPr>
              <w:pStyle w:val="ISAFList3"/>
              <w:numPr>
                <w:ilvl w:val="2"/>
                <w:numId w:val="5"/>
              </w:numPr>
              <w:jc w:val="both"/>
              <w:rPr>
                <w:strike/>
              </w:rPr>
            </w:pPr>
            <w:r w:rsidRPr="00977010">
              <w:rPr>
                <w:strike/>
                <w:sz w:val="21"/>
                <w:szCs w:val="21"/>
              </w:rPr>
              <w:t>Submission 066-22 To establish the Regional/Continental Associations Commission and to approve its Terms of Reference</w:t>
            </w:r>
            <w:r w:rsidRPr="00977010">
              <w:rPr>
                <w:strike/>
              </w:rPr>
              <w:t xml:space="preserve"> </w:t>
            </w:r>
            <w:r w:rsidRPr="00977010">
              <w:rPr>
                <w:strike/>
                <w:sz w:val="21"/>
                <w:szCs w:val="21"/>
              </w:rPr>
              <w:t>To establish the Regional/Continental Associations</w:t>
            </w:r>
          </w:p>
          <w:p w14:paraId="53004EAB" w14:textId="47BFA016" w:rsidR="00A87067" w:rsidRPr="00BC178B" w:rsidRDefault="00A87067" w:rsidP="00337BA1">
            <w:pPr>
              <w:pStyle w:val="ISAFList3text"/>
              <w:jc w:val="both"/>
            </w:pPr>
          </w:p>
        </w:tc>
        <w:tc>
          <w:tcPr>
            <w:tcW w:w="679" w:type="dxa"/>
          </w:tcPr>
          <w:p w14:paraId="4DD6CF36" w14:textId="77777777" w:rsidR="00A87067" w:rsidRDefault="00A87067" w:rsidP="00A87067">
            <w:pPr>
              <w:pStyle w:val="TableNotationAgendas"/>
            </w:pPr>
          </w:p>
        </w:tc>
        <w:tc>
          <w:tcPr>
            <w:tcW w:w="739" w:type="dxa"/>
            <w:shd w:val="clear" w:color="auto" w:fill="auto"/>
            <w:tcMar>
              <w:top w:w="0" w:type="dxa"/>
              <w:left w:w="85" w:type="dxa"/>
              <w:bottom w:w="0" w:type="dxa"/>
              <w:right w:w="85" w:type="dxa"/>
            </w:tcMar>
          </w:tcPr>
          <w:p w14:paraId="44D82355" w14:textId="77777777" w:rsidR="00A87067" w:rsidRDefault="00A87067" w:rsidP="00A87067">
            <w:pPr>
              <w:pStyle w:val="TableNotationAgendas"/>
            </w:pPr>
          </w:p>
        </w:tc>
      </w:tr>
      <w:tr w:rsidR="00A87067" w:rsidRPr="00BC178B" w14:paraId="5FAD2512" w14:textId="77777777" w:rsidTr="006F7960">
        <w:tc>
          <w:tcPr>
            <w:tcW w:w="8647" w:type="dxa"/>
            <w:shd w:val="clear" w:color="auto" w:fill="auto"/>
            <w:tcMar>
              <w:top w:w="0" w:type="dxa"/>
              <w:left w:w="85" w:type="dxa"/>
              <w:bottom w:w="0" w:type="dxa"/>
              <w:right w:w="85" w:type="dxa"/>
            </w:tcMar>
          </w:tcPr>
          <w:p w14:paraId="663DAEC9" w14:textId="77777777" w:rsidR="00A87067" w:rsidRPr="006F7960" w:rsidRDefault="00A87067" w:rsidP="00C505D6">
            <w:pPr>
              <w:pStyle w:val="ISAFList3"/>
              <w:jc w:val="both"/>
              <w:rPr>
                <w:u w:val="single"/>
              </w:rPr>
            </w:pPr>
            <w:r w:rsidRPr="006F7960">
              <w:rPr>
                <w:u w:val="single"/>
              </w:rPr>
              <w:t>Submissions for which the Constitution Committee is the Reporting Committee</w:t>
            </w:r>
          </w:p>
          <w:p w14:paraId="5FB29781" w14:textId="14BCA0BD" w:rsidR="000E67D0" w:rsidRDefault="000E67D0" w:rsidP="00C505D6">
            <w:pPr>
              <w:pStyle w:val="ISAFList3"/>
              <w:numPr>
                <w:ilvl w:val="2"/>
                <w:numId w:val="6"/>
              </w:numPr>
              <w:jc w:val="both"/>
            </w:pPr>
            <w:r>
              <w:t xml:space="preserve">Submission 043-22 - Regulations 28.2.2. &amp; 28.3.1 - To allow RRC to work more collaboratively with submitters to increase approvals </w:t>
            </w:r>
          </w:p>
          <w:p w14:paraId="74ECFFF3" w14:textId="095B6BEB" w:rsidR="000E67D0" w:rsidRDefault="000E67D0" w:rsidP="00C505D6">
            <w:pPr>
              <w:pStyle w:val="ISAFList3"/>
              <w:numPr>
                <w:ilvl w:val="2"/>
                <w:numId w:val="6"/>
              </w:numPr>
              <w:jc w:val="both"/>
            </w:pPr>
            <w:r>
              <w:t>Submission 044-22 - Regulation 28.1.5</w:t>
            </w:r>
            <w:r>
              <w:tab/>
              <w:t>- To rename "test" rules as development rules.</w:t>
            </w:r>
          </w:p>
        </w:tc>
        <w:tc>
          <w:tcPr>
            <w:tcW w:w="679" w:type="dxa"/>
          </w:tcPr>
          <w:p w14:paraId="432415DF" w14:textId="77777777" w:rsidR="00A87067" w:rsidRDefault="00A87067" w:rsidP="00A87067">
            <w:pPr>
              <w:pStyle w:val="TableNotationAgendas"/>
            </w:pPr>
          </w:p>
        </w:tc>
        <w:tc>
          <w:tcPr>
            <w:tcW w:w="739" w:type="dxa"/>
            <w:shd w:val="clear" w:color="auto" w:fill="auto"/>
            <w:tcMar>
              <w:top w:w="0" w:type="dxa"/>
              <w:left w:w="85" w:type="dxa"/>
              <w:bottom w:w="0" w:type="dxa"/>
              <w:right w:w="85" w:type="dxa"/>
            </w:tcMar>
          </w:tcPr>
          <w:p w14:paraId="5A67EAF2" w14:textId="77777777" w:rsidR="00A87067" w:rsidRDefault="00A87067" w:rsidP="00A87067">
            <w:pPr>
              <w:pStyle w:val="TableNotationAgendas"/>
            </w:pPr>
          </w:p>
        </w:tc>
      </w:tr>
      <w:tr w:rsidR="00AC1EBE" w:rsidRPr="00BC178B" w14:paraId="527550DB" w14:textId="77777777" w:rsidTr="006F7960">
        <w:tc>
          <w:tcPr>
            <w:tcW w:w="8647" w:type="dxa"/>
            <w:shd w:val="clear" w:color="auto" w:fill="auto"/>
            <w:tcMar>
              <w:top w:w="0" w:type="dxa"/>
              <w:left w:w="85" w:type="dxa"/>
              <w:bottom w:w="0" w:type="dxa"/>
              <w:right w:w="85" w:type="dxa"/>
            </w:tcMar>
          </w:tcPr>
          <w:p w14:paraId="569A5E0F" w14:textId="34AD8E51" w:rsidR="00AC1EBE" w:rsidRDefault="00AC1EBE" w:rsidP="00C505D6">
            <w:pPr>
              <w:pStyle w:val="ISAFList3"/>
              <w:numPr>
                <w:ilvl w:val="0"/>
                <w:numId w:val="0"/>
              </w:numPr>
              <w:jc w:val="both"/>
            </w:pPr>
          </w:p>
        </w:tc>
        <w:tc>
          <w:tcPr>
            <w:tcW w:w="679" w:type="dxa"/>
          </w:tcPr>
          <w:p w14:paraId="7B17534A" w14:textId="77777777" w:rsidR="00AC1EBE" w:rsidRDefault="00AC1EBE" w:rsidP="00AC1EBE">
            <w:pPr>
              <w:pStyle w:val="TableNotationAgendas"/>
            </w:pPr>
          </w:p>
        </w:tc>
        <w:tc>
          <w:tcPr>
            <w:tcW w:w="739" w:type="dxa"/>
            <w:shd w:val="clear" w:color="auto" w:fill="auto"/>
            <w:tcMar>
              <w:top w:w="0" w:type="dxa"/>
              <w:left w:w="85" w:type="dxa"/>
              <w:bottom w:w="0" w:type="dxa"/>
              <w:right w:w="85" w:type="dxa"/>
            </w:tcMar>
          </w:tcPr>
          <w:p w14:paraId="48E34906" w14:textId="77777777" w:rsidR="00AC1EBE" w:rsidRDefault="00AC1EBE" w:rsidP="00AC1EBE">
            <w:pPr>
              <w:pStyle w:val="TableNotationAgendas"/>
            </w:pPr>
          </w:p>
        </w:tc>
      </w:tr>
      <w:tr w:rsidR="00AC1EBE" w:rsidRPr="00BC178B" w14:paraId="1EBBBB67" w14:textId="77777777" w:rsidTr="006F7960">
        <w:tc>
          <w:tcPr>
            <w:tcW w:w="8647" w:type="dxa"/>
            <w:shd w:val="clear" w:color="auto" w:fill="auto"/>
            <w:tcMar>
              <w:top w:w="0" w:type="dxa"/>
              <w:left w:w="85" w:type="dxa"/>
              <w:bottom w:w="0" w:type="dxa"/>
              <w:right w:w="85" w:type="dxa"/>
            </w:tcMar>
          </w:tcPr>
          <w:p w14:paraId="65110AEB" w14:textId="77592223" w:rsidR="00AC1EBE" w:rsidRPr="006F7960" w:rsidRDefault="00AC1EBE" w:rsidP="00C505D6">
            <w:pPr>
              <w:pStyle w:val="ISAFList3"/>
              <w:jc w:val="both"/>
              <w:rPr>
                <w:u w:val="single"/>
              </w:rPr>
            </w:pPr>
            <w:r w:rsidRPr="006F7960">
              <w:rPr>
                <w:u w:val="single"/>
              </w:rPr>
              <w:t>Submissions for which the Events Committee is the Reporting Committee</w:t>
            </w:r>
          </w:p>
          <w:p w14:paraId="05107796" w14:textId="43C19883" w:rsidR="000E67D0" w:rsidRPr="00FE17ED" w:rsidRDefault="000E67D0" w:rsidP="00C505D6">
            <w:pPr>
              <w:pStyle w:val="ISAFList3"/>
              <w:numPr>
                <w:ilvl w:val="2"/>
                <w:numId w:val="7"/>
              </w:numPr>
              <w:jc w:val="both"/>
              <w:rPr>
                <w:strike/>
              </w:rPr>
            </w:pPr>
            <w:r w:rsidRPr="00FE17ED">
              <w:rPr>
                <w:strike/>
              </w:rPr>
              <w:t>Submission 049-22 Open Events instead of Men’s Events.   Amends to Regulation 23.1.4 so that each of the four Olympic Events currently designated as “Men’s Events” are renamed as “Open Events".</w:t>
            </w:r>
          </w:p>
          <w:p w14:paraId="63C8654B" w14:textId="7504BAFE" w:rsidR="000E67D0" w:rsidRPr="00977010" w:rsidRDefault="000E67D0" w:rsidP="00C505D6">
            <w:pPr>
              <w:pStyle w:val="ISAFList3"/>
              <w:numPr>
                <w:ilvl w:val="2"/>
                <w:numId w:val="7"/>
              </w:numPr>
              <w:jc w:val="both"/>
              <w:rPr>
                <w:strike/>
              </w:rPr>
            </w:pPr>
            <w:r w:rsidRPr="00977010">
              <w:rPr>
                <w:strike/>
              </w:rPr>
              <w:t>Submission 052-22 addition and removal of events Proposed amend is to introduce a new Regulation 25.8.4(b) to establish a procedure to add and remove events from the list of major, recognized, and special events.</w:t>
            </w:r>
          </w:p>
          <w:p w14:paraId="19E2EA1B" w14:textId="40895AC1" w:rsidR="000E67D0" w:rsidRDefault="000E67D0" w:rsidP="00C505D6">
            <w:pPr>
              <w:pStyle w:val="ISAFList3"/>
              <w:numPr>
                <w:ilvl w:val="2"/>
                <w:numId w:val="7"/>
              </w:numPr>
              <w:jc w:val="both"/>
            </w:pPr>
            <w:r>
              <w:t>Submission 054-22</w:t>
            </w:r>
            <w:r w:rsidR="00397CD0">
              <w:t xml:space="preserve"> </w:t>
            </w:r>
            <w:r>
              <w:t>Proposal to amend the regulations so that the event for skiff in the Youth Sailing World Championship is male/mixed instead of male.</w:t>
            </w:r>
          </w:p>
          <w:p w14:paraId="317F9DF0" w14:textId="63C375E2" w:rsidR="000E67D0" w:rsidRDefault="000E67D0" w:rsidP="00C505D6">
            <w:pPr>
              <w:pStyle w:val="ISAFList3"/>
              <w:numPr>
                <w:ilvl w:val="2"/>
                <w:numId w:val="7"/>
              </w:numPr>
              <w:jc w:val="both"/>
            </w:pPr>
            <w:r>
              <w:t>Submission 055-22</w:t>
            </w:r>
            <w:r w:rsidR="00397CD0">
              <w:t xml:space="preserve"> </w:t>
            </w:r>
            <w:r>
              <w:t>Proposal to amend Regulation 27.2 to change the points allocation of the Youth match racing events to follow the same logic as for Women’s match racing events.</w:t>
            </w:r>
            <w:r>
              <w:tab/>
            </w:r>
            <w:r>
              <w:tab/>
            </w:r>
          </w:p>
          <w:p w14:paraId="61295CF3" w14:textId="77777777" w:rsidR="000E67D0" w:rsidRDefault="000E67D0" w:rsidP="00C505D6">
            <w:pPr>
              <w:pStyle w:val="ISAFList3"/>
              <w:numPr>
                <w:ilvl w:val="0"/>
                <w:numId w:val="0"/>
              </w:numPr>
              <w:ind w:left="1135"/>
              <w:jc w:val="both"/>
            </w:pPr>
          </w:p>
          <w:p w14:paraId="00CBA2D0" w14:textId="77777777" w:rsidR="000E67D0" w:rsidRPr="006F7960" w:rsidRDefault="000E67D0" w:rsidP="00C505D6">
            <w:pPr>
              <w:pStyle w:val="ISAFList3"/>
              <w:jc w:val="both"/>
              <w:rPr>
                <w:u w:val="single"/>
              </w:rPr>
            </w:pPr>
            <w:r w:rsidRPr="006F7960">
              <w:rPr>
                <w:u w:val="single"/>
              </w:rPr>
              <w:t>Submissions for which the Equipment Committee is the Reporting Committee</w:t>
            </w:r>
          </w:p>
          <w:p w14:paraId="3CBEC372" w14:textId="262CCA5E" w:rsidR="000E67D0" w:rsidRDefault="00397CD0" w:rsidP="00C505D6">
            <w:pPr>
              <w:pStyle w:val="ISAFList3"/>
              <w:numPr>
                <w:ilvl w:val="2"/>
                <w:numId w:val="8"/>
              </w:numPr>
              <w:jc w:val="both"/>
            </w:pPr>
            <w:r>
              <w:t>Submission</w:t>
            </w:r>
            <w:r w:rsidR="000E67D0">
              <w:t xml:space="preserve"> 056-22 -Regulation 10.11.9 - amend to Regulation 10.11.9 to include a procedure for managing evolution or changes to the Technical Specifications of equipment used by World Sailing Classes.</w:t>
            </w:r>
            <w:r w:rsidR="000E67D0">
              <w:tab/>
            </w:r>
          </w:p>
          <w:p w14:paraId="7D5CC4C0" w14:textId="083B0781" w:rsidR="000E67D0" w:rsidRDefault="00397CD0" w:rsidP="00C505D6">
            <w:pPr>
              <w:pStyle w:val="ISAFList3"/>
              <w:numPr>
                <w:ilvl w:val="2"/>
                <w:numId w:val="8"/>
              </w:numPr>
              <w:jc w:val="both"/>
            </w:pPr>
            <w:r>
              <w:t>Submission</w:t>
            </w:r>
            <w:r w:rsidR="000E67D0">
              <w:t xml:space="preserve"> 057-22 Regulation 10: -amendments to Regulation 10 to clarify the process for changing the class rules of World Sailing Classes (3 proposals).</w:t>
            </w:r>
            <w:r w:rsidR="000E67D0">
              <w:tab/>
            </w:r>
          </w:p>
          <w:p w14:paraId="6AF4FFDF" w14:textId="6B547815" w:rsidR="000E67D0" w:rsidRDefault="000E67D0" w:rsidP="00C505D6">
            <w:pPr>
              <w:pStyle w:val="ISAFList3"/>
              <w:numPr>
                <w:ilvl w:val="2"/>
                <w:numId w:val="8"/>
              </w:numPr>
              <w:jc w:val="both"/>
            </w:pPr>
            <w:r>
              <w:t>Submission 058- 22 -Proposal to establish universality of the Equipment Rules of Sailing and provide stakeholders with a single rules book covering both the RRS and the ERS (2 proposals).</w:t>
            </w:r>
            <w:r>
              <w:tab/>
            </w:r>
          </w:p>
          <w:p w14:paraId="66450487" w14:textId="5B9BA29F" w:rsidR="000E67D0" w:rsidRDefault="000E67D0" w:rsidP="00C505D6">
            <w:pPr>
              <w:pStyle w:val="ISAFList3"/>
              <w:numPr>
                <w:ilvl w:val="2"/>
                <w:numId w:val="8"/>
              </w:numPr>
              <w:jc w:val="both"/>
            </w:pPr>
            <w:r>
              <w:t>Submission 059-22 -Regulation 10.5 (f) (iii) to amend Regulation 10.5 to extend the grace period to have an International Measurer for World Sailing Classes due to Covid Pandemic.</w:t>
            </w:r>
          </w:p>
          <w:p w14:paraId="29F0E604" w14:textId="01399B83" w:rsidR="00AC1EBE" w:rsidRDefault="00AC1EBE" w:rsidP="00C505D6">
            <w:pPr>
              <w:pStyle w:val="ISAFList3text"/>
              <w:jc w:val="both"/>
            </w:pPr>
          </w:p>
        </w:tc>
        <w:tc>
          <w:tcPr>
            <w:tcW w:w="679" w:type="dxa"/>
          </w:tcPr>
          <w:p w14:paraId="19B5002C" w14:textId="77777777" w:rsidR="00AC1EBE" w:rsidRDefault="00AC1EBE" w:rsidP="00AC1EBE">
            <w:pPr>
              <w:pStyle w:val="TableNotationAgendas"/>
            </w:pPr>
          </w:p>
        </w:tc>
        <w:tc>
          <w:tcPr>
            <w:tcW w:w="739" w:type="dxa"/>
            <w:shd w:val="clear" w:color="auto" w:fill="auto"/>
            <w:tcMar>
              <w:top w:w="0" w:type="dxa"/>
              <w:left w:w="85" w:type="dxa"/>
              <w:bottom w:w="0" w:type="dxa"/>
              <w:right w:w="85" w:type="dxa"/>
            </w:tcMar>
          </w:tcPr>
          <w:p w14:paraId="4FD44DDB" w14:textId="77777777" w:rsidR="00AC1EBE" w:rsidRDefault="00AC1EBE" w:rsidP="00AC1EBE">
            <w:pPr>
              <w:pStyle w:val="TableNotationAgendas"/>
            </w:pPr>
          </w:p>
        </w:tc>
      </w:tr>
      <w:tr w:rsidR="00AC1EBE" w:rsidRPr="00BC178B" w14:paraId="1435787D" w14:textId="77777777" w:rsidTr="006F7960">
        <w:tc>
          <w:tcPr>
            <w:tcW w:w="8647" w:type="dxa"/>
            <w:shd w:val="clear" w:color="auto" w:fill="auto"/>
            <w:tcMar>
              <w:top w:w="0" w:type="dxa"/>
              <w:left w:w="85" w:type="dxa"/>
              <w:bottom w:w="0" w:type="dxa"/>
              <w:right w:w="85" w:type="dxa"/>
            </w:tcMar>
          </w:tcPr>
          <w:p w14:paraId="156E7FA6" w14:textId="1A8DA556" w:rsidR="004B302E" w:rsidRPr="006F7960" w:rsidRDefault="004B302E" w:rsidP="00C505D6">
            <w:pPr>
              <w:pStyle w:val="ISAFList3"/>
              <w:jc w:val="both"/>
              <w:rPr>
                <w:u w:val="single"/>
              </w:rPr>
            </w:pPr>
            <w:r w:rsidRPr="006F7960">
              <w:rPr>
                <w:u w:val="single"/>
              </w:rPr>
              <w:t>Submissions for which the Para World Sailing Committee is the Reporting Committee</w:t>
            </w:r>
          </w:p>
          <w:p w14:paraId="6724CDF1" w14:textId="1B6CC844" w:rsidR="000E67D0" w:rsidRDefault="000E67D0" w:rsidP="00C505D6">
            <w:pPr>
              <w:pStyle w:val="ISAFList3"/>
              <w:numPr>
                <w:ilvl w:val="2"/>
                <w:numId w:val="9"/>
              </w:numPr>
              <w:jc w:val="both"/>
            </w:pPr>
            <w:r>
              <w:t>Submission 045-22 Para Sailing World Championships</w:t>
            </w:r>
            <w:r>
              <w:tab/>
              <w:t>Proposed amendment of Regulation 24.6 to correct inconsistencies, typographical errors and terminology.</w:t>
            </w:r>
            <w:r>
              <w:tab/>
            </w:r>
          </w:p>
          <w:p w14:paraId="1D527563" w14:textId="5FFA3DCA" w:rsidR="00AC1EBE" w:rsidRDefault="000E67D0" w:rsidP="00C505D6">
            <w:pPr>
              <w:pStyle w:val="ISAFList3"/>
              <w:numPr>
                <w:ilvl w:val="2"/>
                <w:numId w:val="9"/>
              </w:numPr>
              <w:jc w:val="both"/>
            </w:pPr>
            <w:r>
              <w:t>Submission 046- 22 -Numbering errors</w:t>
            </w:r>
            <w:r>
              <w:tab/>
              <w:t>A note provided in lieu of a submission proposing an amendment to Regulation 24.6 to correct numbering error.</w:t>
            </w:r>
          </w:p>
          <w:p w14:paraId="1E2165BF" w14:textId="77777777" w:rsidR="00C505D6" w:rsidRDefault="00C505D6" w:rsidP="00C505D6">
            <w:pPr>
              <w:pStyle w:val="ISAFList3"/>
              <w:numPr>
                <w:ilvl w:val="0"/>
                <w:numId w:val="0"/>
              </w:numPr>
              <w:ind w:left="1080"/>
              <w:jc w:val="both"/>
            </w:pPr>
          </w:p>
          <w:p w14:paraId="3593671E" w14:textId="26B1842D" w:rsidR="003D6E37" w:rsidRPr="006F7960" w:rsidRDefault="003D6E37" w:rsidP="00C505D6">
            <w:pPr>
              <w:pStyle w:val="ISAFList3"/>
              <w:jc w:val="both"/>
              <w:rPr>
                <w:u w:val="single"/>
              </w:rPr>
            </w:pPr>
            <w:r w:rsidRPr="006F7960">
              <w:rPr>
                <w:u w:val="single"/>
              </w:rPr>
              <w:t xml:space="preserve">Submissions for which the </w:t>
            </w:r>
            <w:r>
              <w:rPr>
                <w:u w:val="single"/>
              </w:rPr>
              <w:t xml:space="preserve">Race Officials </w:t>
            </w:r>
            <w:r w:rsidRPr="006F7960">
              <w:rPr>
                <w:u w:val="single"/>
              </w:rPr>
              <w:t>Committee is the Reporting Committee</w:t>
            </w:r>
          </w:p>
          <w:p w14:paraId="5DBD6197" w14:textId="71B64780" w:rsidR="002A0F0C" w:rsidRDefault="003D6E37" w:rsidP="00C505D6">
            <w:pPr>
              <w:pStyle w:val="ISAFList3"/>
              <w:numPr>
                <w:ilvl w:val="3"/>
                <w:numId w:val="2"/>
              </w:numPr>
              <w:tabs>
                <w:tab w:val="clear" w:pos="1531"/>
              </w:tabs>
              <w:ind w:left="1186" w:hanging="425"/>
              <w:jc w:val="both"/>
            </w:pPr>
            <w:r>
              <w:t>Submission 048 -22</w:t>
            </w:r>
            <w:r w:rsidR="00C505D6">
              <w:t xml:space="preserve"> To </w:t>
            </w:r>
            <w:r w:rsidR="00C505D6" w:rsidRPr="00C505D6">
              <w:t xml:space="preserve">amend standard SI's used by World Sailing for the 49er, 49erFX, and </w:t>
            </w:r>
            <w:proofErr w:type="spellStart"/>
            <w:r w:rsidR="00C505D6" w:rsidRPr="00C505D6">
              <w:t>Nacra</w:t>
            </w:r>
            <w:proofErr w:type="spellEnd"/>
            <w:r w:rsidR="00C505D6" w:rsidRPr="00C505D6">
              <w:t xml:space="preserve"> 17 to remove the provision of escalating penalties for rule 42 violations.</w:t>
            </w:r>
          </w:p>
          <w:p w14:paraId="2943DB13" w14:textId="3544B1BA" w:rsidR="003D6E37" w:rsidRDefault="003D6E37" w:rsidP="00C505D6">
            <w:pPr>
              <w:pStyle w:val="ISAFList3"/>
              <w:numPr>
                <w:ilvl w:val="3"/>
                <w:numId w:val="2"/>
              </w:numPr>
              <w:tabs>
                <w:tab w:val="clear" w:pos="1531"/>
              </w:tabs>
              <w:ind w:left="1186" w:hanging="425"/>
              <w:jc w:val="both"/>
            </w:pPr>
            <w:r>
              <w:lastRenderedPageBreak/>
              <w:t>Submission 053-22</w:t>
            </w:r>
            <w:r w:rsidR="00C505D6">
              <w:t xml:space="preserve"> To </w:t>
            </w:r>
            <w:r w:rsidR="00C505D6" w:rsidRPr="00C505D6">
              <w:t>amend Regulation 31.14.1 to ensure that Race Officials Committee has full discretion to handle challenges with first-time appointment of race officials due to special circumstances.</w:t>
            </w:r>
          </w:p>
          <w:p w14:paraId="0E3A0DEF" w14:textId="77777777" w:rsidR="005E121A" w:rsidRDefault="005E121A" w:rsidP="00C505D6">
            <w:pPr>
              <w:pStyle w:val="ISAFList3"/>
              <w:numPr>
                <w:ilvl w:val="0"/>
                <w:numId w:val="0"/>
              </w:numPr>
              <w:jc w:val="both"/>
            </w:pPr>
          </w:p>
          <w:p w14:paraId="54DF0D65" w14:textId="58424968" w:rsidR="003D6E37" w:rsidRDefault="003D6E37" w:rsidP="00C505D6">
            <w:pPr>
              <w:pStyle w:val="ISAFList3"/>
              <w:jc w:val="both"/>
            </w:pPr>
            <w:r w:rsidRPr="003D6E37">
              <w:t xml:space="preserve">Submissions for which the </w:t>
            </w:r>
            <w:r>
              <w:t xml:space="preserve">Oceanic and Offshore </w:t>
            </w:r>
            <w:r w:rsidRPr="003D6E37">
              <w:t>Committee is the Reporting Committee</w:t>
            </w:r>
          </w:p>
          <w:p w14:paraId="792CC5DC" w14:textId="010B5CFD" w:rsidR="005E121A" w:rsidRDefault="003D6E37" w:rsidP="00C505D6">
            <w:pPr>
              <w:pStyle w:val="ISAFList3"/>
              <w:numPr>
                <w:ilvl w:val="3"/>
                <w:numId w:val="2"/>
              </w:numPr>
              <w:tabs>
                <w:tab w:val="clear" w:pos="1531"/>
              </w:tabs>
              <w:ind w:left="1186" w:hanging="425"/>
              <w:jc w:val="both"/>
            </w:pPr>
            <w:r>
              <w:t xml:space="preserve">Submission 047 -22 Amend </w:t>
            </w:r>
            <w:r w:rsidRPr="003D6E37">
              <w:t>WS Regulation 13.1 sub-paragraphs to complete the enumeration of ORC responsibilities relating to the ORC Superyacht Rule and ORC Multihull Rating System.</w:t>
            </w:r>
          </w:p>
          <w:p w14:paraId="2959836B" w14:textId="119AC2B8" w:rsidR="005E121A" w:rsidRDefault="005E121A" w:rsidP="00C505D6">
            <w:pPr>
              <w:pStyle w:val="ISAFList3"/>
              <w:numPr>
                <w:ilvl w:val="0"/>
                <w:numId w:val="0"/>
              </w:numPr>
              <w:ind w:left="1135" w:hanging="567"/>
              <w:jc w:val="both"/>
            </w:pPr>
          </w:p>
        </w:tc>
        <w:tc>
          <w:tcPr>
            <w:tcW w:w="679" w:type="dxa"/>
          </w:tcPr>
          <w:p w14:paraId="6A136D92" w14:textId="77777777" w:rsidR="00AC1EBE" w:rsidRDefault="00AC1EBE" w:rsidP="00AC1EBE">
            <w:pPr>
              <w:pStyle w:val="TableNotationAgendas"/>
            </w:pPr>
          </w:p>
        </w:tc>
        <w:tc>
          <w:tcPr>
            <w:tcW w:w="739" w:type="dxa"/>
            <w:shd w:val="clear" w:color="auto" w:fill="auto"/>
            <w:tcMar>
              <w:top w:w="0" w:type="dxa"/>
              <w:left w:w="85" w:type="dxa"/>
              <w:bottom w:w="0" w:type="dxa"/>
              <w:right w:w="85" w:type="dxa"/>
            </w:tcMar>
          </w:tcPr>
          <w:p w14:paraId="065F61BE" w14:textId="77777777" w:rsidR="00AC1EBE" w:rsidRDefault="00AC1EBE" w:rsidP="00AC1EBE">
            <w:pPr>
              <w:pStyle w:val="TableNotationAgendas"/>
            </w:pPr>
          </w:p>
        </w:tc>
      </w:tr>
      <w:tr w:rsidR="00AC1EBE" w:rsidRPr="00BC178B" w14:paraId="6FA07AE8" w14:textId="77777777" w:rsidTr="006F7960">
        <w:tc>
          <w:tcPr>
            <w:tcW w:w="8647" w:type="dxa"/>
            <w:shd w:val="clear" w:color="auto" w:fill="auto"/>
            <w:tcMar>
              <w:top w:w="0" w:type="dxa"/>
              <w:left w:w="85" w:type="dxa"/>
              <w:bottom w:w="0" w:type="dxa"/>
              <w:right w:w="85" w:type="dxa"/>
            </w:tcMar>
          </w:tcPr>
          <w:p w14:paraId="5552830D" w14:textId="3437DDB6" w:rsidR="00A1089A" w:rsidRDefault="00A1089A" w:rsidP="00977010">
            <w:pPr>
              <w:pStyle w:val="ISAFList1"/>
            </w:pPr>
            <w:bookmarkStart w:id="11" w:name="_Toc22062930"/>
            <w:r>
              <w:t xml:space="preserve">Equipment </w:t>
            </w:r>
          </w:p>
          <w:p w14:paraId="5E415E64" w14:textId="39096582" w:rsidR="00A1089A" w:rsidRDefault="00A1089A">
            <w:pPr>
              <w:pStyle w:val="ISAFList3"/>
            </w:pPr>
            <w:r>
              <w:t xml:space="preserve">Olympic Equipment Quality Workstream Update </w:t>
            </w:r>
          </w:p>
          <w:p w14:paraId="3125D655" w14:textId="78E52865" w:rsidR="00AC1EBE" w:rsidRDefault="00AC1EBE" w:rsidP="00977010">
            <w:pPr>
              <w:pStyle w:val="ISAFList1"/>
            </w:pPr>
            <w:r>
              <w:t>Reports and Recommendations Not Based On Submission</w:t>
            </w:r>
            <w:bookmarkEnd w:id="11"/>
          </w:p>
          <w:p w14:paraId="309F529E" w14:textId="5EFBB74D" w:rsidR="00AC1EBE" w:rsidRDefault="00AC1EBE" w:rsidP="00AC1EBE">
            <w:pPr>
              <w:pStyle w:val="ISAFList12text"/>
            </w:pPr>
            <w:r>
              <w:t>To note the committee activity reports</w:t>
            </w:r>
            <w:r w:rsidR="00FC3D59">
              <w:t xml:space="preserve"> published</w:t>
            </w:r>
            <w:r>
              <w:t xml:space="preserve"> and consider any recommendations not based on submission from:</w:t>
            </w:r>
          </w:p>
        </w:tc>
        <w:tc>
          <w:tcPr>
            <w:tcW w:w="679" w:type="dxa"/>
          </w:tcPr>
          <w:p w14:paraId="6B313E0E" w14:textId="7B7CB32A" w:rsidR="00AC1EBE" w:rsidRDefault="005E121A" w:rsidP="00AC1EBE">
            <w:pPr>
              <w:pStyle w:val="TableNotationAgendas"/>
            </w:pPr>
            <w:r>
              <w:t>SP</w:t>
            </w:r>
          </w:p>
        </w:tc>
        <w:tc>
          <w:tcPr>
            <w:tcW w:w="739" w:type="dxa"/>
            <w:shd w:val="clear" w:color="auto" w:fill="auto"/>
            <w:tcMar>
              <w:top w:w="0" w:type="dxa"/>
              <w:left w:w="85" w:type="dxa"/>
              <w:bottom w:w="0" w:type="dxa"/>
              <w:right w:w="85" w:type="dxa"/>
            </w:tcMar>
          </w:tcPr>
          <w:p w14:paraId="5B2683F0" w14:textId="522D3093" w:rsidR="00AC1EBE" w:rsidRDefault="00A1089A" w:rsidP="00AC1EBE">
            <w:pPr>
              <w:pStyle w:val="TableNotationAgendas"/>
            </w:pPr>
            <w:r>
              <w:t>JN</w:t>
            </w:r>
          </w:p>
        </w:tc>
      </w:tr>
      <w:tr w:rsidR="00AC1EBE" w:rsidRPr="00BC178B" w14:paraId="23441117" w14:textId="77777777" w:rsidTr="006F7960">
        <w:tc>
          <w:tcPr>
            <w:tcW w:w="8647" w:type="dxa"/>
            <w:shd w:val="clear" w:color="auto" w:fill="auto"/>
            <w:tcMar>
              <w:top w:w="0" w:type="dxa"/>
              <w:left w:w="85" w:type="dxa"/>
              <w:bottom w:w="0" w:type="dxa"/>
              <w:right w:w="85" w:type="dxa"/>
            </w:tcMar>
          </w:tcPr>
          <w:p w14:paraId="654EB091" w14:textId="386FE666" w:rsidR="00AC1EBE" w:rsidRPr="005E121A" w:rsidRDefault="00AC1EBE">
            <w:pPr>
              <w:pStyle w:val="ISAFList3"/>
              <w:rPr>
                <w:szCs w:val="22"/>
              </w:rPr>
            </w:pPr>
            <w:r w:rsidRPr="005E121A">
              <w:rPr>
                <w:szCs w:val="22"/>
              </w:rPr>
              <w:t xml:space="preserve">Audit Committee – </w:t>
            </w:r>
            <w:r w:rsidR="002A777D" w:rsidRPr="005E121A">
              <w:rPr>
                <w:rFonts w:cs="Arial"/>
                <w:szCs w:val="22"/>
                <w:shd w:val="clear" w:color="auto" w:fill="FFFFFF"/>
              </w:rPr>
              <w:t>Phillip Cotton </w:t>
            </w:r>
          </w:p>
        </w:tc>
        <w:tc>
          <w:tcPr>
            <w:tcW w:w="679" w:type="dxa"/>
          </w:tcPr>
          <w:p w14:paraId="16D89CCB" w14:textId="7A7A2E04" w:rsidR="00AC1EBE"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0F03E3BA" w14:textId="177827EF" w:rsidR="00AC1EBE" w:rsidRDefault="00AC1EBE" w:rsidP="00AC1EBE">
            <w:pPr>
              <w:pStyle w:val="TableNotationAgendas"/>
            </w:pPr>
          </w:p>
        </w:tc>
      </w:tr>
      <w:tr w:rsidR="00AC1EBE" w:rsidRPr="00BC178B" w14:paraId="74B925C6" w14:textId="77777777" w:rsidTr="006F7960">
        <w:tc>
          <w:tcPr>
            <w:tcW w:w="8647" w:type="dxa"/>
            <w:shd w:val="clear" w:color="auto" w:fill="auto"/>
            <w:tcMar>
              <w:top w:w="0" w:type="dxa"/>
              <w:left w:w="85" w:type="dxa"/>
              <w:bottom w:w="0" w:type="dxa"/>
              <w:right w:w="85" w:type="dxa"/>
            </w:tcMar>
          </w:tcPr>
          <w:p w14:paraId="3783B47A" w14:textId="3000A78C" w:rsidR="00AC1EBE" w:rsidRPr="005E121A" w:rsidRDefault="00AC1EBE">
            <w:pPr>
              <w:pStyle w:val="ISAFList3"/>
              <w:rPr>
                <w:szCs w:val="22"/>
              </w:rPr>
            </w:pPr>
            <w:r w:rsidRPr="005E121A">
              <w:rPr>
                <w:szCs w:val="22"/>
              </w:rPr>
              <w:t xml:space="preserve">Constitution Committee – </w:t>
            </w:r>
            <w:r w:rsidR="002A777D" w:rsidRPr="005E121A">
              <w:rPr>
                <w:rFonts w:cs="Arial"/>
                <w:szCs w:val="22"/>
                <w:shd w:val="clear" w:color="auto" w:fill="FFFFFF"/>
              </w:rPr>
              <w:t>David Tillett </w:t>
            </w:r>
            <w:r w:rsidR="00977010">
              <w:rPr>
                <w:rFonts w:cs="Arial"/>
                <w:szCs w:val="22"/>
                <w:shd w:val="clear" w:color="auto" w:fill="FFFFFF"/>
              </w:rPr>
              <w:t>*</w:t>
            </w:r>
            <w:r w:rsidR="00F522E4">
              <w:rPr>
                <w:rFonts w:cs="Arial"/>
                <w:szCs w:val="22"/>
                <w:shd w:val="clear" w:color="auto" w:fill="FFFFFF"/>
              </w:rPr>
              <w:t>*</w:t>
            </w:r>
          </w:p>
        </w:tc>
        <w:tc>
          <w:tcPr>
            <w:tcW w:w="679" w:type="dxa"/>
          </w:tcPr>
          <w:p w14:paraId="52AF7A05" w14:textId="40730B8B"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30E8F985" w14:textId="6E2683F7" w:rsidR="00AC1EBE" w:rsidRDefault="00AC1EBE" w:rsidP="00AC1EBE">
            <w:pPr>
              <w:pStyle w:val="TableNotationAgendas"/>
            </w:pPr>
          </w:p>
        </w:tc>
      </w:tr>
      <w:tr w:rsidR="00AC1EBE" w:rsidRPr="00BC178B" w14:paraId="2E9F56D9" w14:textId="77777777" w:rsidTr="006F7960">
        <w:tc>
          <w:tcPr>
            <w:tcW w:w="8647" w:type="dxa"/>
            <w:shd w:val="clear" w:color="auto" w:fill="auto"/>
            <w:tcMar>
              <w:top w:w="0" w:type="dxa"/>
              <w:left w:w="85" w:type="dxa"/>
              <w:bottom w:w="0" w:type="dxa"/>
              <w:right w:w="85" w:type="dxa"/>
            </w:tcMar>
          </w:tcPr>
          <w:p w14:paraId="2F5426DD" w14:textId="72F34AC9" w:rsidR="00AC1EBE" w:rsidRPr="005E121A" w:rsidRDefault="00AC1EBE">
            <w:pPr>
              <w:pStyle w:val="ISAFList3"/>
              <w:rPr>
                <w:szCs w:val="22"/>
              </w:rPr>
            </w:pPr>
            <w:r w:rsidRPr="005E121A">
              <w:rPr>
                <w:szCs w:val="22"/>
              </w:rPr>
              <w:t xml:space="preserve">Development &amp; Regions Committee – </w:t>
            </w:r>
            <w:r w:rsidR="002A777D" w:rsidRPr="005E121A">
              <w:rPr>
                <w:rFonts w:cs="Arial"/>
                <w:szCs w:val="22"/>
                <w:shd w:val="clear" w:color="auto" w:fill="FFFFFF"/>
              </w:rPr>
              <w:t xml:space="preserve">Pinar </w:t>
            </w:r>
            <w:proofErr w:type="spellStart"/>
            <w:r w:rsidR="002A777D" w:rsidRPr="005E121A">
              <w:rPr>
                <w:rFonts w:cs="Arial"/>
                <w:szCs w:val="22"/>
                <w:shd w:val="clear" w:color="auto" w:fill="FFFFFF"/>
              </w:rPr>
              <w:t>Coşkuner</w:t>
            </w:r>
            <w:proofErr w:type="spellEnd"/>
            <w:r w:rsidR="002A777D" w:rsidRPr="005E121A">
              <w:rPr>
                <w:rFonts w:cs="Arial"/>
                <w:szCs w:val="22"/>
                <w:shd w:val="clear" w:color="auto" w:fill="FFFFFF"/>
              </w:rPr>
              <w:t xml:space="preserve"> Genç </w:t>
            </w:r>
          </w:p>
        </w:tc>
        <w:tc>
          <w:tcPr>
            <w:tcW w:w="679" w:type="dxa"/>
          </w:tcPr>
          <w:p w14:paraId="4A63ACDF" w14:textId="1AC46B79"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6CEBD6E1" w14:textId="0E1B3318" w:rsidR="00AC1EBE" w:rsidRDefault="00AC1EBE" w:rsidP="00AC1EBE">
            <w:pPr>
              <w:pStyle w:val="TableNotationAgendas"/>
            </w:pPr>
          </w:p>
        </w:tc>
      </w:tr>
      <w:tr w:rsidR="00AC1EBE" w:rsidRPr="00BC178B" w14:paraId="1AD92437" w14:textId="77777777" w:rsidTr="006F7960">
        <w:tc>
          <w:tcPr>
            <w:tcW w:w="8647" w:type="dxa"/>
            <w:shd w:val="clear" w:color="auto" w:fill="auto"/>
            <w:tcMar>
              <w:top w:w="0" w:type="dxa"/>
              <w:left w:w="85" w:type="dxa"/>
              <w:bottom w:w="0" w:type="dxa"/>
              <w:right w:w="85" w:type="dxa"/>
            </w:tcMar>
          </w:tcPr>
          <w:p w14:paraId="4580E616" w14:textId="72772C1C" w:rsidR="00AC1EBE" w:rsidRPr="005E121A" w:rsidRDefault="00AC1EBE">
            <w:pPr>
              <w:pStyle w:val="ISAFList3"/>
              <w:rPr>
                <w:szCs w:val="22"/>
              </w:rPr>
            </w:pPr>
            <w:r w:rsidRPr="005E121A">
              <w:rPr>
                <w:szCs w:val="22"/>
              </w:rPr>
              <w:t xml:space="preserve">Equipment Committee - </w:t>
            </w:r>
            <w:r w:rsidR="002A777D" w:rsidRPr="005E121A">
              <w:rPr>
                <w:rFonts w:cs="Arial"/>
                <w:szCs w:val="22"/>
                <w:shd w:val="clear" w:color="auto" w:fill="FFFFFF"/>
              </w:rPr>
              <w:t>Jurgen Cluytmans </w:t>
            </w:r>
            <w:r w:rsidR="00977010">
              <w:rPr>
                <w:rFonts w:cs="Arial"/>
                <w:szCs w:val="22"/>
                <w:shd w:val="clear" w:color="auto" w:fill="FFFFFF"/>
              </w:rPr>
              <w:t>*</w:t>
            </w:r>
          </w:p>
        </w:tc>
        <w:tc>
          <w:tcPr>
            <w:tcW w:w="679" w:type="dxa"/>
          </w:tcPr>
          <w:p w14:paraId="7D07C2E3" w14:textId="4CA855A7"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2DCC8A0F" w14:textId="1349744F" w:rsidR="00AC1EBE" w:rsidRDefault="00AC1EBE" w:rsidP="00AC1EBE">
            <w:pPr>
              <w:pStyle w:val="TableNotationAgendas"/>
            </w:pPr>
          </w:p>
        </w:tc>
      </w:tr>
      <w:tr w:rsidR="00AC1EBE" w:rsidRPr="00BC178B" w14:paraId="2EC0B25B" w14:textId="77777777" w:rsidTr="006F7960">
        <w:tc>
          <w:tcPr>
            <w:tcW w:w="8647" w:type="dxa"/>
            <w:shd w:val="clear" w:color="auto" w:fill="auto"/>
            <w:tcMar>
              <w:top w:w="0" w:type="dxa"/>
              <w:left w:w="85" w:type="dxa"/>
              <w:bottom w:w="0" w:type="dxa"/>
              <w:right w:w="85" w:type="dxa"/>
            </w:tcMar>
          </w:tcPr>
          <w:p w14:paraId="357B1DEC" w14:textId="78A5B09C" w:rsidR="00AC1EBE" w:rsidRPr="005E121A" w:rsidRDefault="00AC1EBE">
            <w:pPr>
              <w:pStyle w:val="ISAFList3"/>
              <w:rPr>
                <w:szCs w:val="22"/>
              </w:rPr>
            </w:pPr>
            <w:r w:rsidRPr="005E121A">
              <w:rPr>
                <w:szCs w:val="22"/>
              </w:rPr>
              <w:t xml:space="preserve">Events Committee – </w:t>
            </w:r>
            <w:r w:rsidR="002A777D" w:rsidRPr="005E121A">
              <w:rPr>
                <w:rFonts w:cs="Arial"/>
                <w:szCs w:val="22"/>
                <w:shd w:val="clear" w:color="auto" w:fill="FFFFFF"/>
              </w:rPr>
              <w:t>John Derbyshire </w:t>
            </w:r>
          </w:p>
        </w:tc>
        <w:tc>
          <w:tcPr>
            <w:tcW w:w="679" w:type="dxa"/>
          </w:tcPr>
          <w:p w14:paraId="4F37BE7A" w14:textId="259C1D61"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28931CB2" w14:textId="048D11B8" w:rsidR="00AC1EBE" w:rsidRDefault="00AC1EBE" w:rsidP="00AC1EBE">
            <w:pPr>
              <w:pStyle w:val="TableNotationAgendas"/>
            </w:pPr>
          </w:p>
        </w:tc>
      </w:tr>
      <w:tr w:rsidR="00AC1EBE" w:rsidRPr="00BC178B" w14:paraId="27555D03" w14:textId="77777777" w:rsidTr="006F7960">
        <w:tc>
          <w:tcPr>
            <w:tcW w:w="8647" w:type="dxa"/>
            <w:shd w:val="clear" w:color="auto" w:fill="auto"/>
            <w:tcMar>
              <w:top w:w="0" w:type="dxa"/>
              <w:left w:w="85" w:type="dxa"/>
              <w:bottom w:w="0" w:type="dxa"/>
              <w:right w:w="85" w:type="dxa"/>
            </w:tcMar>
          </w:tcPr>
          <w:p w14:paraId="687E90E7" w14:textId="4B14BA10" w:rsidR="00AC1EBE" w:rsidRPr="005E121A" w:rsidRDefault="00AC1EBE">
            <w:pPr>
              <w:pStyle w:val="ISAFList3"/>
              <w:rPr>
                <w:szCs w:val="22"/>
              </w:rPr>
            </w:pPr>
            <w:r w:rsidRPr="005E121A">
              <w:rPr>
                <w:szCs w:val="22"/>
              </w:rPr>
              <w:t xml:space="preserve">Oceanic &amp; Offshore Committee – </w:t>
            </w:r>
            <w:r w:rsidR="002A777D" w:rsidRPr="005E121A">
              <w:rPr>
                <w:rFonts w:cs="Arial"/>
                <w:szCs w:val="22"/>
                <w:shd w:val="clear" w:color="auto" w:fill="FFFFFF"/>
              </w:rPr>
              <w:t>Matt Allen</w:t>
            </w:r>
          </w:p>
        </w:tc>
        <w:tc>
          <w:tcPr>
            <w:tcW w:w="679" w:type="dxa"/>
          </w:tcPr>
          <w:p w14:paraId="5A89CE0D" w14:textId="3038FCF3"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73B2A448" w14:textId="5B22FA50" w:rsidR="00AC1EBE" w:rsidRDefault="00AC1EBE" w:rsidP="00AC1EBE">
            <w:pPr>
              <w:pStyle w:val="TableNotationAgendas"/>
            </w:pPr>
          </w:p>
        </w:tc>
      </w:tr>
      <w:tr w:rsidR="00AC1EBE" w:rsidRPr="00BC178B" w14:paraId="3417DCF0" w14:textId="77777777" w:rsidTr="006F7960">
        <w:tc>
          <w:tcPr>
            <w:tcW w:w="8647" w:type="dxa"/>
            <w:shd w:val="clear" w:color="auto" w:fill="auto"/>
            <w:tcMar>
              <w:top w:w="0" w:type="dxa"/>
              <w:left w:w="85" w:type="dxa"/>
              <w:bottom w:w="0" w:type="dxa"/>
              <w:right w:w="85" w:type="dxa"/>
            </w:tcMar>
          </w:tcPr>
          <w:p w14:paraId="0A09E67F" w14:textId="60E42E4C" w:rsidR="00AC1EBE" w:rsidRPr="005E121A" w:rsidRDefault="00AC1EBE">
            <w:pPr>
              <w:pStyle w:val="ISAFList3"/>
              <w:rPr>
                <w:szCs w:val="22"/>
              </w:rPr>
            </w:pPr>
            <w:r w:rsidRPr="005E121A">
              <w:rPr>
                <w:szCs w:val="22"/>
              </w:rPr>
              <w:t xml:space="preserve">Para World Sailing Committee – </w:t>
            </w:r>
            <w:r w:rsidR="002A777D" w:rsidRPr="005E121A">
              <w:rPr>
                <w:rFonts w:cs="Arial"/>
                <w:szCs w:val="22"/>
                <w:shd w:val="clear" w:color="auto" w:fill="FFFFFF"/>
              </w:rPr>
              <w:t>Betsy Alison </w:t>
            </w:r>
            <w:r w:rsidR="00977010">
              <w:rPr>
                <w:rFonts w:cs="Arial"/>
                <w:szCs w:val="22"/>
                <w:shd w:val="clear" w:color="auto" w:fill="FFFFFF"/>
              </w:rPr>
              <w:t>*</w:t>
            </w:r>
          </w:p>
        </w:tc>
        <w:tc>
          <w:tcPr>
            <w:tcW w:w="679" w:type="dxa"/>
          </w:tcPr>
          <w:p w14:paraId="38DC40D9" w14:textId="606824B3"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74B08CD6" w14:textId="0B4648FB" w:rsidR="00AC1EBE" w:rsidRDefault="00AC1EBE" w:rsidP="00AC1EBE">
            <w:pPr>
              <w:pStyle w:val="TableNotationAgendas"/>
            </w:pPr>
          </w:p>
        </w:tc>
      </w:tr>
      <w:tr w:rsidR="00AC1EBE" w:rsidRPr="00BC178B" w14:paraId="7478ACB3" w14:textId="77777777" w:rsidTr="006F7960">
        <w:tc>
          <w:tcPr>
            <w:tcW w:w="8647" w:type="dxa"/>
            <w:shd w:val="clear" w:color="auto" w:fill="auto"/>
            <w:tcMar>
              <w:top w:w="0" w:type="dxa"/>
              <w:left w:w="85" w:type="dxa"/>
              <w:bottom w:w="0" w:type="dxa"/>
              <w:right w:w="85" w:type="dxa"/>
            </w:tcMar>
          </w:tcPr>
          <w:p w14:paraId="2E6E0AB7" w14:textId="272BC1C0" w:rsidR="00AC1EBE" w:rsidRPr="005E121A" w:rsidRDefault="00AC1EBE">
            <w:pPr>
              <w:pStyle w:val="ISAFList3"/>
              <w:rPr>
                <w:szCs w:val="22"/>
              </w:rPr>
            </w:pPr>
            <w:r w:rsidRPr="005E121A">
              <w:rPr>
                <w:szCs w:val="22"/>
              </w:rPr>
              <w:t xml:space="preserve">Race Officials Committee – </w:t>
            </w:r>
            <w:r w:rsidR="002A777D" w:rsidRPr="005E121A">
              <w:rPr>
                <w:rFonts w:cs="Arial"/>
                <w:szCs w:val="22"/>
                <w:shd w:val="clear" w:color="auto" w:fill="FFFFFF"/>
              </w:rPr>
              <w:t>Ricardo Navarro</w:t>
            </w:r>
          </w:p>
        </w:tc>
        <w:tc>
          <w:tcPr>
            <w:tcW w:w="679" w:type="dxa"/>
          </w:tcPr>
          <w:p w14:paraId="4E9DD583" w14:textId="3B44CE1A"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1814E3ED" w14:textId="27D7CE0C" w:rsidR="00AC1EBE" w:rsidRDefault="00AC1EBE" w:rsidP="00AC1EBE">
            <w:pPr>
              <w:pStyle w:val="TableNotationAgendas"/>
            </w:pPr>
          </w:p>
        </w:tc>
      </w:tr>
      <w:tr w:rsidR="00AC1EBE" w:rsidRPr="00BC178B" w14:paraId="1A4B053E" w14:textId="77777777" w:rsidTr="006F7960">
        <w:tc>
          <w:tcPr>
            <w:tcW w:w="8647" w:type="dxa"/>
            <w:shd w:val="clear" w:color="auto" w:fill="auto"/>
            <w:tcMar>
              <w:top w:w="0" w:type="dxa"/>
              <w:left w:w="85" w:type="dxa"/>
              <w:bottom w:w="0" w:type="dxa"/>
              <w:right w:w="85" w:type="dxa"/>
            </w:tcMar>
          </w:tcPr>
          <w:p w14:paraId="6E19FC08" w14:textId="2517FC8D" w:rsidR="00AC1EBE" w:rsidRPr="005E121A" w:rsidRDefault="00AC1EBE">
            <w:pPr>
              <w:pStyle w:val="ISAFList3"/>
              <w:rPr>
                <w:szCs w:val="22"/>
              </w:rPr>
            </w:pPr>
            <w:r w:rsidRPr="005E121A">
              <w:rPr>
                <w:szCs w:val="22"/>
              </w:rPr>
              <w:t xml:space="preserve">Racing Rules Committee – </w:t>
            </w:r>
            <w:r w:rsidR="002A777D" w:rsidRPr="005E121A">
              <w:rPr>
                <w:rFonts w:cs="Arial"/>
                <w:szCs w:val="22"/>
                <w:shd w:val="clear" w:color="auto" w:fill="FFFFFF"/>
              </w:rPr>
              <w:t>Ana Sanchez del Campo</w:t>
            </w:r>
          </w:p>
        </w:tc>
        <w:tc>
          <w:tcPr>
            <w:tcW w:w="679" w:type="dxa"/>
          </w:tcPr>
          <w:p w14:paraId="75E6BA03" w14:textId="78F41D8E"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2F7AEFB7" w14:textId="3F25310A" w:rsidR="00AC1EBE" w:rsidRDefault="00AC1EBE" w:rsidP="00AC1EBE">
            <w:pPr>
              <w:pStyle w:val="TableNotationAgendas"/>
            </w:pPr>
          </w:p>
        </w:tc>
      </w:tr>
      <w:tr w:rsidR="00AC1EBE" w:rsidRPr="00BC178B" w14:paraId="0B6855D4" w14:textId="77777777" w:rsidTr="006F7960">
        <w:tc>
          <w:tcPr>
            <w:tcW w:w="8647" w:type="dxa"/>
            <w:shd w:val="clear" w:color="auto" w:fill="auto"/>
            <w:tcMar>
              <w:top w:w="0" w:type="dxa"/>
              <w:left w:w="85" w:type="dxa"/>
              <w:bottom w:w="0" w:type="dxa"/>
              <w:right w:w="85" w:type="dxa"/>
            </w:tcMar>
          </w:tcPr>
          <w:p w14:paraId="658087BD" w14:textId="1BE9987C" w:rsidR="00AC1EBE" w:rsidRPr="005E121A" w:rsidRDefault="00AC1EBE">
            <w:pPr>
              <w:pStyle w:val="ISAFList3"/>
              <w:rPr>
                <w:szCs w:val="22"/>
              </w:rPr>
            </w:pPr>
            <w:r w:rsidRPr="005E121A">
              <w:rPr>
                <w:szCs w:val="22"/>
              </w:rPr>
              <w:t xml:space="preserve">Women’s Forum – </w:t>
            </w:r>
            <w:r w:rsidR="002A777D" w:rsidRPr="005E121A">
              <w:rPr>
                <w:rFonts w:cs="Arial"/>
                <w:szCs w:val="22"/>
                <w:shd w:val="clear" w:color="auto" w:fill="FFFFFF"/>
              </w:rPr>
              <w:t>Elena Papazoglou</w:t>
            </w:r>
          </w:p>
        </w:tc>
        <w:tc>
          <w:tcPr>
            <w:tcW w:w="679" w:type="dxa"/>
          </w:tcPr>
          <w:p w14:paraId="0EE44F2E" w14:textId="7983F6CC" w:rsidR="00AC1EBE" w:rsidRPr="00B33F7B" w:rsidRDefault="00AC1EBE" w:rsidP="00AC1EBE">
            <w:pPr>
              <w:pStyle w:val="TableNotationAgendas"/>
            </w:pPr>
            <w:r w:rsidRPr="00B33F7B">
              <w:t>SP</w:t>
            </w:r>
          </w:p>
        </w:tc>
        <w:tc>
          <w:tcPr>
            <w:tcW w:w="739" w:type="dxa"/>
            <w:shd w:val="clear" w:color="auto" w:fill="auto"/>
            <w:tcMar>
              <w:top w:w="0" w:type="dxa"/>
              <w:left w:w="85" w:type="dxa"/>
              <w:bottom w:w="0" w:type="dxa"/>
              <w:right w:w="85" w:type="dxa"/>
            </w:tcMar>
          </w:tcPr>
          <w:p w14:paraId="67BE524E" w14:textId="0FA9EA1B" w:rsidR="00AC1EBE" w:rsidRDefault="00AC1EBE" w:rsidP="00AC1EBE">
            <w:pPr>
              <w:pStyle w:val="TableNotationAgendas"/>
            </w:pPr>
          </w:p>
        </w:tc>
      </w:tr>
      <w:tr w:rsidR="00AC1EBE" w:rsidRPr="00BC178B" w14:paraId="0C9FAEE4" w14:textId="77777777" w:rsidTr="006F7960">
        <w:tc>
          <w:tcPr>
            <w:tcW w:w="8647" w:type="dxa"/>
            <w:shd w:val="clear" w:color="auto" w:fill="auto"/>
            <w:tcMar>
              <w:top w:w="0" w:type="dxa"/>
              <w:left w:w="85" w:type="dxa"/>
              <w:bottom w:w="0" w:type="dxa"/>
              <w:right w:w="85" w:type="dxa"/>
            </w:tcMar>
          </w:tcPr>
          <w:p w14:paraId="40EA74D0" w14:textId="1F0DD3C6" w:rsidR="00AC1EBE" w:rsidRPr="005E121A" w:rsidRDefault="00AC1EBE">
            <w:pPr>
              <w:pStyle w:val="ISAFList3"/>
              <w:rPr>
                <w:szCs w:val="22"/>
              </w:rPr>
            </w:pPr>
            <w:r w:rsidRPr="005E121A">
              <w:rPr>
                <w:szCs w:val="22"/>
              </w:rPr>
              <w:t xml:space="preserve">World Sailing Classes Committee – </w:t>
            </w:r>
            <w:r w:rsidR="002A777D" w:rsidRPr="005E121A">
              <w:rPr>
                <w:rFonts w:cs="Arial"/>
                <w:szCs w:val="22"/>
                <w:shd w:val="clear" w:color="auto" w:fill="FFFFFF"/>
              </w:rPr>
              <w:t xml:space="preserve">Jan Martin </w:t>
            </w:r>
            <w:proofErr w:type="spellStart"/>
            <w:r w:rsidR="002A777D" w:rsidRPr="005E121A">
              <w:rPr>
                <w:rFonts w:cs="Arial"/>
                <w:szCs w:val="22"/>
                <w:shd w:val="clear" w:color="auto" w:fill="FFFFFF"/>
              </w:rPr>
              <w:t>Wilschut</w:t>
            </w:r>
            <w:proofErr w:type="spellEnd"/>
            <w:r w:rsidR="002A777D" w:rsidRPr="005E121A">
              <w:rPr>
                <w:rFonts w:cs="Arial"/>
                <w:szCs w:val="22"/>
                <w:shd w:val="clear" w:color="auto" w:fill="FFFFFF"/>
              </w:rPr>
              <w:t> </w:t>
            </w:r>
          </w:p>
        </w:tc>
        <w:tc>
          <w:tcPr>
            <w:tcW w:w="679" w:type="dxa"/>
          </w:tcPr>
          <w:p w14:paraId="28EC473B" w14:textId="77777777" w:rsidR="00AC1EBE" w:rsidRDefault="00AC1EBE" w:rsidP="00AC1EBE">
            <w:pPr>
              <w:pStyle w:val="TableNotationAgendas"/>
            </w:pPr>
            <w:r w:rsidRPr="00B33F7B">
              <w:t>SP</w:t>
            </w:r>
          </w:p>
          <w:p w14:paraId="7D901B03" w14:textId="37CC0518" w:rsidR="00C102FE" w:rsidRPr="00B33F7B" w:rsidRDefault="00C102FE" w:rsidP="00AC1EBE">
            <w:pPr>
              <w:pStyle w:val="TableNotationAgendas"/>
            </w:pPr>
          </w:p>
        </w:tc>
        <w:tc>
          <w:tcPr>
            <w:tcW w:w="739" w:type="dxa"/>
            <w:shd w:val="clear" w:color="auto" w:fill="auto"/>
            <w:tcMar>
              <w:top w:w="0" w:type="dxa"/>
              <w:left w:w="85" w:type="dxa"/>
              <w:bottom w:w="0" w:type="dxa"/>
              <w:right w:w="85" w:type="dxa"/>
            </w:tcMar>
          </w:tcPr>
          <w:p w14:paraId="1C693EEC" w14:textId="344AED44" w:rsidR="00AC1EBE" w:rsidRDefault="00AC1EBE" w:rsidP="00AC1EBE">
            <w:pPr>
              <w:pStyle w:val="TableNotationAgendas"/>
            </w:pPr>
          </w:p>
        </w:tc>
      </w:tr>
      <w:tr w:rsidR="00AC1EBE" w:rsidRPr="00BC178B" w14:paraId="1478B2D6" w14:textId="77777777" w:rsidTr="006F7960">
        <w:tc>
          <w:tcPr>
            <w:tcW w:w="8647" w:type="dxa"/>
            <w:shd w:val="clear" w:color="auto" w:fill="auto"/>
            <w:tcMar>
              <w:top w:w="0" w:type="dxa"/>
              <w:left w:w="85" w:type="dxa"/>
              <w:bottom w:w="0" w:type="dxa"/>
              <w:right w:w="85" w:type="dxa"/>
            </w:tcMar>
          </w:tcPr>
          <w:p w14:paraId="4C891DCD" w14:textId="2FEA1805" w:rsidR="00977010" w:rsidRDefault="00AC1EBE" w:rsidP="00977010">
            <w:pPr>
              <w:pStyle w:val="ISAFList1"/>
            </w:pPr>
            <w:bookmarkStart w:id="12" w:name="_Toc22062931"/>
            <w:r w:rsidRPr="00977010">
              <w:t>Any Other Busines</w:t>
            </w:r>
            <w:bookmarkEnd w:id="12"/>
            <w:r w:rsidR="00C505D6" w:rsidRPr="00977010">
              <w:t>s</w:t>
            </w:r>
          </w:p>
          <w:p w14:paraId="4C43635F" w14:textId="77777777" w:rsidR="00977010" w:rsidRDefault="00977010" w:rsidP="00977010">
            <w:pPr>
              <w:pStyle w:val="ISAFList12text"/>
            </w:pPr>
            <w:r>
              <w:t xml:space="preserve">*indicates has a recommendation not based on submission. </w:t>
            </w:r>
          </w:p>
          <w:p w14:paraId="79511C6C" w14:textId="354AA6E3" w:rsidR="00977010" w:rsidRPr="00977010" w:rsidRDefault="00977010" w:rsidP="00977010">
            <w:pPr>
              <w:pStyle w:val="ISAFList12text"/>
            </w:pPr>
            <w:r>
              <w:t xml:space="preserve">** </w:t>
            </w:r>
            <w:r w:rsidR="00F522E4">
              <w:t xml:space="preserve">Endorsement but </w:t>
            </w:r>
            <w:r>
              <w:t>No Vote require</w:t>
            </w:r>
            <w:r w:rsidR="00F522E4">
              <w:t>d</w:t>
            </w:r>
          </w:p>
        </w:tc>
        <w:tc>
          <w:tcPr>
            <w:tcW w:w="679" w:type="dxa"/>
          </w:tcPr>
          <w:p w14:paraId="37BC65B4" w14:textId="77777777" w:rsidR="00AC1EBE" w:rsidRPr="00B33F7B" w:rsidRDefault="00AC1EBE" w:rsidP="00AC1EBE">
            <w:pPr>
              <w:pStyle w:val="TableNotationAgendas"/>
            </w:pPr>
          </w:p>
        </w:tc>
        <w:tc>
          <w:tcPr>
            <w:tcW w:w="739" w:type="dxa"/>
            <w:shd w:val="clear" w:color="auto" w:fill="auto"/>
            <w:tcMar>
              <w:top w:w="0" w:type="dxa"/>
              <w:left w:w="85" w:type="dxa"/>
              <w:bottom w:w="0" w:type="dxa"/>
              <w:right w:w="85" w:type="dxa"/>
            </w:tcMar>
          </w:tcPr>
          <w:p w14:paraId="519677A4" w14:textId="77777777" w:rsidR="00AC1EBE" w:rsidRDefault="00AC1EBE" w:rsidP="00AC1EBE">
            <w:pPr>
              <w:pStyle w:val="TableNotationAgendas"/>
            </w:pPr>
          </w:p>
        </w:tc>
      </w:tr>
    </w:tbl>
    <w:p w14:paraId="2FAAC593" w14:textId="6C714002" w:rsidR="00BC178B" w:rsidRPr="00B7739D" w:rsidRDefault="00BC178B" w:rsidP="00F522E4">
      <w:pPr>
        <w:pStyle w:val="TableNotationAgendas"/>
      </w:pPr>
    </w:p>
    <w:sectPr w:rsidR="00BC178B" w:rsidRPr="00B7739D">
      <w:headerReference w:type="even" r:id="rId11"/>
      <w:type w:val="continuous"/>
      <w:pgSz w:w="11907" w:h="16840" w:code="9"/>
      <w:pgMar w:top="1701" w:right="1134"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A51C" w14:textId="77777777" w:rsidR="00837466" w:rsidRDefault="00837466">
      <w:r>
        <w:separator/>
      </w:r>
    </w:p>
  </w:endnote>
  <w:endnote w:type="continuationSeparator" w:id="0">
    <w:p w14:paraId="7DD6741D" w14:textId="77777777" w:rsidR="00837466" w:rsidRDefault="0083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586F" w14:textId="77777777" w:rsidR="00EE35CC" w:rsidRPr="00B31336" w:rsidRDefault="00B31336" w:rsidP="00B31336">
    <w:pPr>
      <w:pStyle w:val="Footer"/>
    </w:pPr>
    <w:r>
      <w:rPr>
        <w:noProof/>
        <w:lang w:eastAsia="en-GB"/>
      </w:rPr>
      <w:drawing>
        <wp:anchor distT="0" distB="0" distL="114300" distR="114300" simplePos="0" relativeHeight="251661312" behindDoc="1" locked="1" layoutInCell="1" allowOverlap="1" wp14:anchorId="0D123EED" wp14:editId="1004B662">
          <wp:simplePos x="0" y="0"/>
          <wp:positionH relativeFrom="page">
            <wp:posOffset>5715</wp:posOffset>
          </wp:positionH>
          <wp:positionV relativeFrom="page">
            <wp:posOffset>9188450</wp:posOffset>
          </wp:positionV>
          <wp:extent cx="7559675" cy="151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739" w14:textId="77777777" w:rsidR="00EE35CC" w:rsidRPr="00B31336" w:rsidRDefault="00B31336" w:rsidP="00B31336">
    <w:pPr>
      <w:pStyle w:val="Footer"/>
    </w:pPr>
    <w:r>
      <w:rPr>
        <w:noProof/>
        <w:lang w:eastAsia="en-GB"/>
      </w:rPr>
      <w:drawing>
        <wp:anchor distT="0" distB="0" distL="114300" distR="114300" simplePos="0" relativeHeight="251663360" behindDoc="1" locked="1" layoutInCell="1" allowOverlap="1" wp14:anchorId="41EAB402" wp14:editId="64087549">
          <wp:simplePos x="0" y="0"/>
          <wp:positionH relativeFrom="page">
            <wp:posOffset>5715</wp:posOffset>
          </wp:positionH>
          <wp:positionV relativeFrom="page">
            <wp:posOffset>9169400</wp:posOffset>
          </wp:positionV>
          <wp:extent cx="7559675" cy="1511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EFAB" w14:textId="77777777" w:rsidR="00837466" w:rsidRDefault="00837466">
      <w:r>
        <w:separator/>
      </w:r>
    </w:p>
  </w:footnote>
  <w:footnote w:type="continuationSeparator" w:id="0">
    <w:p w14:paraId="3C49CFB2" w14:textId="77777777" w:rsidR="00837466" w:rsidRDefault="0083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FB6" w14:textId="407146C8" w:rsidR="00AC0869" w:rsidRDefault="00B31336" w:rsidP="00297912">
    <w:pPr>
      <w:pStyle w:val="ISAFHeader"/>
    </w:pPr>
    <w:bookmarkStart w:id="0" w:name="OLE_LINK1"/>
    <w:r w:rsidRPr="00653578">
      <w:rPr>
        <w:b w:val="0"/>
        <w:noProof/>
        <w:lang w:eastAsia="en-GB"/>
      </w:rPr>
      <w:drawing>
        <wp:anchor distT="0" distB="0" distL="114300" distR="114300" simplePos="0" relativeHeight="251659264" behindDoc="1" locked="1" layoutInCell="1" allowOverlap="1" wp14:anchorId="1FD58E7E" wp14:editId="5EC836C9">
          <wp:simplePos x="0" y="0"/>
          <wp:positionH relativeFrom="page">
            <wp:posOffset>5080</wp:posOffset>
          </wp:positionH>
          <wp:positionV relativeFrom="page">
            <wp:posOffset>-16510</wp:posOffset>
          </wp:positionV>
          <wp:extent cx="7595870" cy="1518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pdf"/>
                  <pic:cNvPicPr/>
                </pic:nvPicPr>
                <pic:blipFill>
                  <a:blip r:embed="rId1">
                    <a:extLst>
                      <a:ext uri="{28A0092B-C50C-407E-A947-70E740481C1C}">
                        <a14:useLocalDpi xmlns:a14="http://schemas.microsoft.com/office/drawing/2010/main" val="0"/>
                      </a:ext>
                    </a:extLst>
                  </a:blip>
                  <a:stretch>
                    <a:fillRect/>
                  </a:stretch>
                </pic:blipFill>
                <pic:spPr>
                  <a:xfrm>
                    <a:off x="0" y="0"/>
                    <a:ext cx="7595870" cy="1518920"/>
                  </a:xfrm>
                  <a:prstGeom prst="rect">
                    <a:avLst/>
                  </a:prstGeom>
                </pic:spPr>
              </pic:pic>
            </a:graphicData>
          </a:graphic>
          <wp14:sizeRelH relativeFrom="margin">
            <wp14:pctWidth>0</wp14:pctWidth>
          </wp14:sizeRelH>
          <wp14:sizeRelV relativeFrom="margin">
            <wp14:pctHeight>0</wp14:pctHeight>
          </wp14:sizeRelV>
        </wp:anchor>
      </w:drawing>
    </w:r>
    <w:r w:rsidR="005E154E">
      <w:t>World Sailing</w:t>
    </w:r>
    <w:r w:rsidR="00E12F8D">
      <w:t xml:space="preserve"> </w:t>
    </w:r>
    <w:r w:rsidR="00BC178B">
      <w:t>Council</w:t>
    </w:r>
    <w:r w:rsidR="00E12F8D">
      <w:t xml:space="preserve"> </w:t>
    </w:r>
    <w:bookmarkEnd w:id="0"/>
    <w:r w:rsidR="002512C7">
      <w:t>Agenda</w:t>
    </w:r>
  </w:p>
  <w:p w14:paraId="77AA2DDE" w14:textId="77777777" w:rsidR="00EE35CC" w:rsidRDefault="00EE35CC" w:rsidP="00297912">
    <w:pPr>
      <w:pStyle w:val="ISAF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C9AC" w14:textId="77777777" w:rsidR="00EE35CC" w:rsidRDefault="00EE3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10"/>
    <w:multiLevelType w:val="multilevel"/>
    <w:tmpl w:val="4F72332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5"/>
        </w:tabs>
        <w:ind w:left="1135"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67B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E22E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E11B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C12700"/>
    <w:multiLevelType w:val="hybridMultilevel"/>
    <w:tmpl w:val="880A8A40"/>
    <w:lvl w:ilvl="0" w:tplc="8E9203EA">
      <w:start w:val="57"/>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44A1E9F"/>
    <w:multiLevelType w:val="hybridMultilevel"/>
    <w:tmpl w:val="73B20742"/>
    <w:lvl w:ilvl="0" w:tplc="08F4E00A">
      <w:start w:val="57"/>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714069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rFonts w:cs="Times New Roman"/>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9" w15:restartNumberingAfterBreak="0">
    <w:nsid w:val="4F4E26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4D243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F175FD"/>
    <w:multiLevelType w:val="hybridMultilevel"/>
    <w:tmpl w:val="3D7AC9C4"/>
    <w:lvl w:ilvl="0" w:tplc="E47053EE">
      <w:start w:val="1"/>
      <w:numFmt w:val="decimal"/>
      <w:pStyle w:val="ISAFSubm-List"/>
      <w:lvlText w:val="%1."/>
      <w:lvlJc w:val="left"/>
      <w:pPr>
        <w:tabs>
          <w:tab w:val="num" w:pos="567"/>
        </w:tabs>
        <w:ind w:left="454" w:hanging="454"/>
      </w:pPr>
      <w:rPr>
        <w:rFonts w:ascii="Arial" w:hAnsi="Arial"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58964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9103462">
    <w:abstractNumId w:val="1"/>
  </w:num>
  <w:num w:numId="2" w16cid:durableId="1767652492">
    <w:abstractNumId w:val="0"/>
  </w:num>
  <w:num w:numId="3" w16cid:durableId="1872259044">
    <w:abstractNumId w:val="11"/>
  </w:num>
  <w:num w:numId="4" w16cid:durableId="263997846">
    <w:abstractNumId w:val="8"/>
  </w:num>
  <w:num w:numId="5" w16cid:durableId="409817755">
    <w:abstractNumId w:val="9"/>
  </w:num>
  <w:num w:numId="6" w16cid:durableId="631639730">
    <w:abstractNumId w:val="12"/>
  </w:num>
  <w:num w:numId="7" w16cid:durableId="981346478">
    <w:abstractNumId w:val="7"/>
  </w:num>
  <w:num w:numId="8" w16cid:durableId="416752993">
    <w:abstractNumId w:val="4"/>
  </w:num>
  <w:num w:numId="9" w16cid:durableId="73015221">
    <w:abstractNumId w:val="3"/>
  </w:num>
  <w:num w:numId="10" w16cid:durableId="888496821">
    <w:abstractNumId w:val="2"/>
  </w:num>
  <w:num w:numId="11" w16cid:durableId="2036416114">
    <w:abstractNumId w:val="10"/>
  </w:num>
  <w:num w:numId="12" w16cid:durableId="1279147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41202">
    <w:abstractNumId w:val="6"/>
  </w:num>
  <w:num w:numId="14" w16cid:durableId="17000063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53"/>
    <w:rsid w:val="00001042"/>
    <w:rsid w:val="0000323D"/>
    <w:rsid w:val="00006A30"/>
    <w:rsid w:val="000216A5"/>
    <w:rsid w:val="00021894"/>
    <w:rsid w:val="0003326D"/>
    <w:rsid w:val="00035941"/>
    <w:rsid w:val="000547F7"/>
    <w:rsid w:val="00056660"/>
    <w:rsid w:val="00064F35"/>
    <w:rsid w:val="00085146"/>
    <w:rsid w:val="00085A4A"/>
    <w:rsid w:val="000B31A3"/>
    <w:rsid w:val="000B4FF3"/>
    <w:rsid w:val="000C04B4"/>
    <w:rsid w:val="000D196D"/>
    <w:rsid w:val="000D1AC7"/>
    <w:rsid w:val="000D4B5A"/>
    <w:rsid w:val="000D596F"/>
    <w:rsid w:val="000D6CD9"/>
    <w:rsid w:val="000E2D4D"/>
    <w:rsid w:val="000E38E4"/>
    <w:rsid w:val="000E67D0"/>
    <w:rsid w:val="000F0BF3"/>
    <w:rsid w:val="000F2409"/>
    <w:rsid w:val="00100977"/>
    <w:rsid w:val="00113B4A"/>
    <w:rsid w:val="00120798"/>
    <w:rsid w:val="001257B9"/>
    <w:rsid w:val="00132421"/>
    <w:rsid w:val="001344A5"/>
    <w:rsid w:val="0013602E"/>
    <w:rsid w:val="00137628"/>
    <w:rsid w:val="00143EE8"/>
    <w:rsid w:val="00164058"/>
    <w:rsid w:val="001735F6"/>
    <w:rsid w:val="00183656"/>
    <w:rsid w:val="00190FD4"/>
    <w:rsid w:val="00193922"/>
    <w:rsid w:val="00197CAA"/>
    <w:rsid w:val="001B2ABA"/>
    <w:rsid w:val="001C3874"/>
    <w:rsid w:val="001E39FD"/>
    <w:rsid w:val="001F15CA"/>
    <w:rsid w:val="001F684D"/>
    <w:rsid w:val="001F6DE8"/>
    <w:rsid w:val="00200FC6"/>
    <w:rsid w:val="002146DE"/>
    <w:rsid w:val="00215F8D"/>
    <w:rsid w:val="002237F8"/>
    <w:rsid w:val="00225C7A"/>
    <w:rsid w:val="002302CC"/>
    <w:rsid w:val="002411E5"/>
    <w:rsid w:val="00242683"/>
    <w:rsid w:val="00243233"/>
    <w:rsid w:val="00245618"/>
    <w:rsid w:val="00245ECB"/>
    <w:rsid w:val="002512C7"/>
    <w:rsid w:val="00251DDE"/>
    <w:rsid w:val="002536F6"/>
    <w:rsid w:val="0025750D"/>
    <w:rsid w:val="00271A9A"/>
    <w:rsid w:val="00275B45"/>
    <w:rsid w:val="002972AC"/>
    <w:rsid w:val="00297912"/>
    <w:rsid w:val="002A0F0C"/>
    <w:rsid w:val="002A777D"/>
    <w:rsid w:val="002B0039"/>
    <w:rsid w:val="002B4F76"/>
    <w:rsid w:val="002D2BF7"/>
    <w:rsid w:val="002D6B7F"/>
    <w:rsid w:val="002E08A1"/>
    <w:rsid w:val="002E0BA9"/>
    <w:rsid w:val="002E18F1"/>
    <w:rsid w:val="002F2DDA"/>
    <w:rsid w:val="002F3A21"/>
    <w:rsid w:val="002F4128"/>
    <w:rsid w:val="002F6160"/>
    <w:rsid w:val="0030069F"/>
    <w:rsid w:val="00307B1D"/>
    <w:rsid w:val="00307C8E"/>
    <w:rsid w:val="00312FE0"/>
    <w:rsid w:val="00313486"/>
    <w:rsid w:val="00315ABD"/>
    <w:rsid w:val="0031759E"/>
    <w:rsid w:val="00321116"/>
    <w:rsid w:val="00321C6C"/>
    <w:rsid w:val="00331EB9"/>
    <w:rsid w:val="00332D27"/>
    <w:rsid w:val="00333D65"/>
    <w:rsid w:val="00337BA1"/>
    <w:rsid w:val="0034121B"/>
    <w:rsid w:val="003449B1"/>
    <w:rsid w:val="0034584B"/>
    <w:rsid w:val="00345D57"/>
    <w:rsid w:val="0034675F"/>
    <w:rsid w:val="00353277"/>
    <w:rsid w:val="0036311A"/>
    <w:rsid w:val="00363173"/>
    <w:rsid w:val="0036554D"/>
    <w:rsid w:val="00365CD6"/>
    <w:rsid w:val="003666E6"/>
    <w:rsid w:val="0036793C"/>
    <w:rsid w:val="00367F6C"/>
    <w:rsid w:val="00373919"/>
    <w:rsid w:val="00375C5E"/>
    <w:rsid w:val="003778ED"/>
    <w:rsid w:val="003954A4"/>
    <w:rsid w:val="00397CD0"/>
    <w:rsid w:val="003A0DAD"/>
    <w:rsid w:val="003A5A25"/>
    <w:rsid w:val="003A5CDE"/>
    <w:rsid w:val="003B4A1F"/>
    <w:rsid w:val="003B6A34"/>
    <w:rsid w:val="003B768B"/>
    <w:rsid w:val="003D3353"/>
    <w:rsid w:val="003D4843"/>
    <w:rsid w:val="003D6E37"/>
    <w:rsid w:val="003E02A9"/>
    <w:rsid w:val="003E0EB2"/>
    <w:rsid w:val="003E483E"/>
    <w:rsid w:val="003E6A67"/>
    <w:rsid w:val="003E73A4"/>
    <w:rsid w:val="003F0326"/>
    <w:rsid w:val="003F1489"/>
    <w:rsid w:val="003F5AC0"/>
    <w:rsid w:val="00403797"/>
    <w:rsid w:val="00405C26"/>
    <w:rsid w:val="00421EE4"/>
    <w:rsid w:val="00431BD7"/>
    <w:rsid w:val="004340F5"/>
    <w:rsid w:val="00443F25"/>
    <w:rsid w:val="00447C7D"/>
    <w:rsid w:val="0045576F"/>
    <w:rsid w:val="004559A4"/>
    <w:rsid w:val="00455F9B"/>
    <w:rsid w:val="0045796E"/>
    <w:rsid w:val="00470126"/>
    <w:rsid w:val="004704F6"/>
    <w:rsid w:val="00470E27"/>
    <w:rsid w:val="0047163A"/>
    <w:rsid w:val="00472BCD"/>
    <w:rsid w:val="00475E5F"/>
    <w:rsid w:val="0048247C"/>
    <w:rsid w:val="00483055"/>
    <w:rsid w:val="004920E8"/>
    <w:rsid w:val="004978C2"/>
    <w:rsid w:val="00497BFE"/>
    <w:rsid w:val="004A05B0"/>
    <w:rsid w:val="004A42EF"/>
    <w:rsid w:val="004A67E8"/>
    <w:rsid w:val="004A767C"/>
    <w:rsid w:val="004B302E"/>
    <w:rsid w:val="004C59ED"/>
    <w:rsid w:val="004C6069"/>
    <w:rsid w:val="004C7524"/>
    <w:rsid w:val="004D3AFC"/>
    <w:rsid w:val="004D622D"/>
    <w:rsid w:val="004D6CD1"/>
    <w:rsid w:val="004D7265"/>
    <w:rsid w:val="004E0E87"/>
    <w:rsid w:val="004E58D9"/>
    <w:rsid w:val="004F010C"/>
    <w:rsid w:val="004F4400"/>
    <w:rsid w:val="004F6B1B"/>
    <w:rsid w:val="0050406A"/>
    <w:rsid w:val="005049A5"/>
    <w:rsid w:val="005176DE"/>
    <w:rsid w:val="005277F5"/>
    <w:rsid w:val="00527C30"/>
    <w:rsid w:val="005372B6"/>
    <w:rsid w:val="005413FB"/>
    <w:rsid w:val="00543DE2"/>
    <w:rsid w:val="0054705B"/>
    <w:rsid w:val="005577B1"/>
    <w:rsid w:val="00562BD5"/>
    <w:rsid w:val="0058143F"/>
    <w:rsid w:val="00586E3A"/>
    <w:rsid w:val="005B1E5C"/>
    <w:rsid w:val="005B5ACC"/>
    <w:rsid w:val="005C072E"/>
    <w:rsid w:val="005C6FC2"/>
    <w:rsid w:val="005D013A"/>
    <w:rsid w:val="005D0CC3"/>
    <w:rsid w:val="005D47B1"/>
    <w:rsid w:val="005E088F"/>
    <w:rsid w:val="005E121A"/>
    <w:rsid w:val="005E154E"/>
    <w:rsid w:val="005E3384"/>
    <w:rsid w:val="005E3669"/>
    <w:rsid w:val="005E52F6"/>
    <w:rsid w:val="005F038A"/>
    <w:rsid w:val="005F31D3"/>
    <w:rsid w:val="005F5671"/>
    <w:rsid w:val="005F5751"/>
    <w:rsid w:val="00603251"/>
    <w:rsid w:val="00604336"/>
    <w:rsid w:val="0060584E"/>
    <w:rsid w:val="006068A4"/>
    <w:rsid w:val="0060784F"/>
    <w:rsid w:val="00610734"/>
    <w:rsid w:val="006126E5"/>
    <w:rsid w:val="006170DE"/>
    <w:rsid w:val="00623F97"/>
    <w:rsid w:val="0062430B"/>
    <w:rsid w:val="006256B2"/>
    <w:rsid w:val="00626345"/>
    <w:rsid w:val="006362F5"/>
    <w:rsid w:val="00636AE5"/>
    <w:rsid w:val="006402C9"/>
    <w:rsid w:val="00642EB2"/>
    <w:rsid w:val="00650110"/>
    <w:rsid w:val="00650C5F"/>
    <w:rsid w:val="00651ABA"/>
    <w:rsid w:val="0065220D"/>
    <w:rsid w:val="00653543"/>
    <w:rsid w:val="006563AA"/>
    <w:rsid w:val="00671365"/>
    <w:rsid w:val="00672872"/>
    <w:rsid w:val="00681A4F"/>
    <w:rsid w:val="00697070"/>
    <w:rsid w:val="0069784B"/>
    <w:rsid w:val="00697862"/>
    <w:rsid w:val="00697ADF"/>
    <w:rsid w:val="006A2944"/>
    <w:rsid w:val="006A30B4"/>
    <w:rsid w:val="006A4D16"/>
    <w:rsid w:val="006A55FC"/>
    <w:rsid w:val="006A7053"/>
    <w:rsid w:val="006B1DB1"/>
    <w:rsid w:val="006B54A7"/>
    <w:rsid w:val="006B66BC"/>
    <w:rsid w:val="006B680B"/>
    <w:rsid w:val="006C2308"/>
    <w:rsid w:val="006D71E0"/>
    <w:rsid w:val="006D7B37"/>
    <w:rsid w:val="006E103C"/>
    <w:rsid w:val="006E26B1"/>
    <w:rsid w:val="006E67F8"/>
    <w:rsid w:val="006E7B43"/>
    <w:rsid w:val="006F161C"/>
    <w:rsid w:val="006F25EF"/>
    <w:rsid w:val="006F5AC5"/>
    <w:rsid w:val="006F7960"/>
    <w:rsid w:val="00702135"/>
    <w:rsid w:val="00705B66"/>
    <w:rsid w:val="00706C74"/>
    <w:rsid w:val="007153CD"/>
    <w:rsid w:val="0071719B"/>
    <w:rsid w:val="0072062F"/>
    <w:rsid w:val="0072085A"/>
    <w:rsid w:val="00726036"/>
    <w:rsid w:val="00733C25"/>
    <w:rsid w:val="0074168D"/>
    <w:rsid w:val="00743D98"/>
    <w:rsid w:val="007470F6"/>
    <w:rsid w:val="00750FDD"/>
    <w:rsid w:val="00752DA7"/>
    <w:rsid w:val="007559F0"/>
    <w:rsid w:val="00755FA5"/>
    <w:rsid w:val="00757F78"/>
    <w:rsid w:val="00762CAD"/>
    <w:rsid w:val="007701D8"/>
    <w:rsid w:val="00777A8D"/>
    <w:rsid w:val="00782EB1"/>
    <w:rsid w:val="00783283"/>
    <w:rsid w:val="0078488F"/>
    <w:rsid w:val="007857CE"/>
    <w:rsid w:val="00792F24"/>
    <w:rsid w:val="007945E2"/>
    <w:rsid w:val="007965BD"/>
    <w:rsid w:val="007A040A"/>
    <w:rsid w:val="007A1627"/>
    <w:rsid w:val="007A3EE3"/>
    <w:rsid w:val="007A5B9B"/>
    <w:rsid w:val="007A65E1"/>
    <w:rsid w:val="007D0E6D"/>
    <w:rsid w:val="007D1DD5"/>
    <w:rsid w:val="007D2A43"/>
    <w:rsid w:val="007D4902"/>
    <w:rsid w:val="007D6658"/>
    <w:rsid w:val="007D7216"/>
    <w:rsid w:val="007E3782"/>
    <w:rsid w:val="007E6C09"/>
    <w:rsid w:val="007F79FA"/>
    <w:rsid w:val="00800711"/>
    <w:rsid w:val="00801AA0"/>
    <w:rsid w:val="008020FD"/>
    <w:rsid w:val="00823AA4"/>
    <w:rsid w:val="00823F1D"/>
    <w:rsid w:val="00824881"/>
    <w:rsid w:val="00827DE3"/>
    <w:rsid w:val="00831A6C"/>
    <w:rsid w:val="00836479"/>
    <w:rsid w:val="00837054"/>
    <w:rsid w:val="00837466"/>
    <w:rsid w:val="008446F2"/>
    <w:rsid w:val="008454DF"/>
    <w:rsid w:val="00847632"/>
    <w:rsid w:val="0085770A"/>
    <w:rsid w:val="008623B8"/>
    <w:rsid w:val="008669D2"/>
    <w:rsid w:val="008674D8"/>
    <w:rsid w:val="0087089C"/>
    <w:rsid w:val="00882B3C"/>
    <w:rsid w:val="008931BE"/>
    <w:rsid w:val="008972A1"/>
    <w:rsid w:val="008A2A1B"/>
    <w:rsid w:val="008A41D5"/>
    <w:rsid w:val="008A7060"/>
    <w:rsid w:val="008B09DB"/>
    <w:rsid w:val="008B3DE0"/>
    <w:rsid w:val="008B4197"/>
    <w:rsid w:val="008C0A91"/>
    <w:rsid w:val="008C2935"/>
    <w:rsid w:val="008C54F5"/>
    <w:rsid w:val="008C7F10"/>
    <w:rsid w:val="008D0DF7"/>
    <w:rsid w:val="008D5603"/>
    <w:rsid w:val="008D7B39"/>
    <w:rsid w:val="008E1F29"/>
    <w:rsid w:val="008E2190"/>
    <w:rsid w:val="008E52FD"/>
    <w:rsid w:val="008F0A38"/>
    <w:rsid w:val="008F7756"/>
    <w:rsid w:val="00915971"/>
    <w:rsid w:val="00915B53"/>
    <w:rsid w:val="00922356"/>
    <w:rsid w:val="00931740"/>
    <w:rsid w:val="009318AC"/>
    <w:rsid w:val="00931DE9"/>
    <w:rsid w:val="00935CEB"/>
    <w:rsid w:val="0093793D"/>
    <w:rsid w:val="00943868"/>
    <w:rsid w:val="0094427C"/>
    <w:rsid w:val="00944D38"/>
    <w:rsid w:val="009515EC"/>
    <w:rsid w:val="00951646"/>
    <w:rsid w:val="00953C51"/>
    <w:rsid w:val="00955BE0"/>
    <w:rsid w:val="009561CE"/>
    <w:rsid w:val="00957E2C"/>
    <w:rsid w:val="0096561C"/>
    <w:rsid w:val="00977010"/>
    <w:rsid w:val="009778AC"/>
    <w:rsid w:val="009840D2"/>
    <w:rsid w:val="00985598"/>
    <w:rsid w:val="009861A3"/>
    <w:rsid w:val="009903D3"/>
    <w:rsid w:val="00991E57"/>
    <w:rsid w:val="00992C5F"/>
    <w:rsid w:val="00993601"/>
    <w:rsid w:val="00997D65"/>
    <w:rsid w:val="009A1082"/>
    <w:rsid w:val="009A18EA"/>
    <w:rsid w:val="009A1E3F"/>
    <w:rsid w:val="009A2508"/>
    <w:rsid w:val="009C1E07"/>
    <w:rsid w:val="009C624D"/>
    <w:rsid w:val="009C6E0E"/>
    <w:rsid w:val="009E00D9"/>
    <w:rsid w:val="009E69D7"/>
    <w:rsid w:val="009F3E25"/>
    <w:rsid w:val="009F417E"/>
    <w:rsid w:val="009F6AD9"/>
    <w:rsid w:val="00A052B6"/>
    <w:rsid w:val="00A063B8"/>
    <w:rsid w:val="00A1089A"/>
    <w:rsid w:val="00A15012"/>
    <w:rsid w:val="00A22F6B"/>
    <w:rsid w:val="00A22FB3"/>
    <w:rsid w:val="00A269DA"/>
    <w:rsid w:val="00A34EB1"/>
    <w:rsid w:val="00A40D31"/>
    <w:rsid w:val="00A47286"/>
    <w:rsid w:val="00A70503"/>
    <w:rsid w:val="00A80354"/>
    <w:rsid w:val="00A852EF"/>
    <w:rsid w:val="00A86A89"/>
    <w:rsid w:val="00A86DF6"/>
    <w:rsid w:val="00A87067"/>
    <w:rsid w:val="00A90565"/>
    <w:rsid w:val="00A91DCD"/>
    <w:rsid w:val="00A93CAA"/>
    <w:rsid w:val="00A96E4D"/>
    <w:rsid w:val="00A9754A"/>
    <w:rsid w:val="00AA1EDE"/>
    <w:rsid w:val="00AA3624"/>
    <w:rsid w:val="00AB20AB"/>
    <w:rsid w:val="00AB5AE7"/>
    <w:rsid w:val="00AB716C"/>
    <w:rsid w:val="00AC0869"/>
    <w:rsid w:val="00AC1EBE"/>
    <w:rsid w:val="00AC5A38"/>
    <w:rsid w:val="00AC7AE3"/>
    <w:rsid w:val="00AD0C96"/>
    <w:rsid w:val="00AD1FAB"/>
    <w:rsid w:val="00AD564C"/>
    <w:rsid w:val="00AD5CF7"/>
    <w:rsid w:val="00AD6DD5"/>
    <w:rsid w:val="00AF0773"/>
    <w:rsid w:val="00AF6B77"/>
    <w:rsid w:val="00AF74A5"/>
    <w:rsid w:val="00B0153B"/>
    <w:rsid w:val="00B1254B"/>
    <w:rsid w:val="00B16588"/>
    <w:rsid w:val="00B2784C"/>
    <w:rsid w:val="00B301C2"/>
    <w:rsid w:val="00B31336"/>
    <w:rsid w:val="00B40D77"/>
    <w:rsid w:val="00B506F3"/>
    <w:rsid w:val="00B50943"/>
    <w:rsid w:val="00B54FF7"/>
    <w:rsid w:val="00B559CD"/>
    <w:rsid w:val="00B65D52"/>
    <w:rsid w:val="00B66F3C"/>
    <w:rsid w:val="00B7202C"/>
    <w:rsid w:val="00B76D6E"/>
    <w:rsid w:val="00B7739D"/>
    <w:rsid w:val="00B77640"/>
    <w:rsid w:val="00B91A1B"/>
    <w:rsid w:val="00B93048"/>
    <w:rsid w:val="00BA23AD"/>
    <w:rsid w:val="00BA45C7"/>
    <w:rsid w:val="00BA721E"/>
    <w:rsid w:val="00BB103F"/>
    <w:rsid w:val="00BC178B"/>
    <w:rsid w:val="00BC3164"/>
    <w:rsid w:val="00BC54C3"/>
    <w:rsid w:val="00BD45BD"/>
    <w:rsid w:val="00BD47CB"/>
    <w:rsid w:val="00BD6721"/>
    <w:rsid w:val="00BE0C25"/>
    <w:rsid w:val="00BE526E"/>
    <w:rsid w:val="00BE555A"/>
    <w:rsid w:val="00BF7017"/>
    <w:rsid w:val="00C00098"/>
    <w:rsid w:val="00C02FEB"/>
    <w:rsid w:val="00C102FE"/>
    <w:rsid w:val="00C1615A"/>
    <w:rsid w:val="00C16CD3"/>
    <w:rsid w:val="00C237A6"/>
    <w:rsid w:val="00C25DDC"/>
    <w:rsid w:val="00C2716D"/>
    <w:rsid w:val="00C2763A"/>
    <w:rsid w:val="00C31B21"/>
    <w:rsid w:val="00C31F43"/>
    <w:rsid w:val="00C32C45"/>
    <w:rsid w:val="00C35389"/>
    <w:rsid w:val="00C3788B"/>
    <w:rsid w:val="00C43FEB"/>
    <w:rsid w:val="00C505D6"/>
    <w:rsid w:val="00C53CD6"/>
    <w:rsid w:val="00C65DBF"/>
    <w:rsid w:val="00C66F4D"/>
    <w:rsid w:val="00C70615"/>
    <w:rsid w:val="00C7211C"/>
    <w:rsid w:val="00C724B6"/>
    <w:rsid w:val="00C82815"/>
    <w:rsid w:val="00C83AB1"/>
    <w:rsid w:val="00C86CE5"/>
    <w:rsid w:val="00C878DD"/>
    <w:rsid w:val="00C91E76"/>
    <w:rsid w:val="00C978E4"/>
    <w:rsid w:val="00CA461D"/>
    <w:rsid w:val="00CB0AFB"/>
    <w:rsid w:val="00CB0B87"/>
    <w:rsid w:val="00CC2D43"/>
    <w:rsid w:val="00CD2AFA"/>
    <w:rsid w:val="00CE5246"/>
    <w:rsid w:val="00CE7C14"/>
    <w:rsid w:val="00CF3B32"/>
    <w:rsid w:val="00D04E17"/>
    <w:rsid w:val="00D0578A"/>
    <w:rsid w:val="00D20921"/>
    <w:rsid w:val="00D274F8"/>
    <w:rsid w:val="00D41DF1"/>
    <w:rsid w:val="00D45F06"/>
    <w:rsid w:val="00D50AFF"/>
    <w:rsid w:val="00D51C1E"/>
    <w:rsid w:val="00D54BB3"/>
    <w:rsid w:val="00D60F63"/>
    <w:rsid w:val="00D62086"/>
    <w:rsid w:val="00D63160"/>
    <w:rsid w:val="00D652B1"/>
    <w:rsid w:val="00D66207"/>
    <w:rsid w:val="00D67E48"/>
    <w:rsid w:val="00D80D38"/>
    <w:rsid w:val="00D84566"/>
    <w:rsid w:val="00D85346"/>
    <w:rsid w:val="00D91976"/>
    <w:rsid w:val="00DA2DE3"/>
    <w:rsid w:val="00DA498F"/>
    <w:rsid w:val="00DA5A02"/>
    <w:rsid w:val="00DA7AD2"/>
    <w:rsid w:val="00DB0794"/>
    <w:rsid w:val="00DB090C"/>
    <w:rsid w:val="00DB41FB"/>
    <w:rsid w:val="00DB5B42"/>
    <w:rsid w:val="00DC3F9E"/>
    <w:rsid w:val="00DC5715"/>
    <w:rsid w:val="00DD2471"/>
    <w:rsid w:val="00DE38CC"/>
    <w:rsid w:val="00DF2D44"/>
    <w:rsid w:val="00DF6D29"/>
    <w:rsid w:val="00E00457"/>
    <w:rsid w:val="00E11E2E"/>
    <w:rsid w:val="00E12F8D"/>
    <w:rsid w:val="00E21686"/>
    <w:rsid w:val="00E2698D"/>
    <w:rsid w:val="00E45354"/>
    <w:rsid w:val="00E501AD"/>
    <w:rsid w:val="00E57A2E"/>
    <w:rsid w:val="00E60DA6"/>
    <w:rsid w:val="00E63F3A"/>
    <w:rsid w:val="00E75179"/>
    <w:rsid w:val="00E7701F"/>
    <w:rsid w:val="00E80179"/>
    <w:rsid w:val="00E876CB"/>
    <w:rsid w:val="00E91B72"/>
    <w:rsid w:val="00EA7900"/>
    <w:rsid w:val="00EB4A4D"/>
    <w:rsid w:val="00EC224C"/>
    <w:rsid w:val="00EC2BBA"/>
    <w:rsid w:val="00EC6E9F"/>
    <w:rsid w:val="00ED4420"/>
    <w:rsid w:val="00ED4C0E"/>
    <w:rsid w:val="00ED7C48"/>
    <w:rsid w:val="00EE35CC"/>
    <w:rsid w:val="00EE657D"/>
    <w:rsid w:val="00EE71C9"/>
    <w:rsid w:val="00EF1041"/>
    <w:rsid w:val="00F0351A"/>
    <w:rsid w:val="00F1643B"/>
    <w:rsid w:val="00F206FB"/>
    <w:rsid w:val="00F23070"/>
    <w:rsid w:val="00F26EA7"/>
    <w:rsid w:val="00F31523"/>
    <w:rsid w:val="00F31C83"/>
    <w:rsid w:val="00F33DC2"/>
    <w:rsid w:val="00F34BE2"/>
    <w:rsid w:val="00F45644"/>
    <w:rsid w:val="00F522E4"/>
    <w:rsid w:val="00F52927"/>
    <w:rsid w:val="00F5397D"/>
    <w:rsid w:val="00F54F10"/>
    <w:rsid w:val="00F61438"/>
    <w:rsid w:val="00F63CCE"/>
    <w:rsid w:val="00F66013"/>
    <w:rsid w:val="00F738B0"/>
    <w:rsid w:val="00F7611B"/>
    <w:rsid w:val="00F77412"/>
    <w:rsid w:val="00F83481"/>
    <w:rsid w:val="00FA2D84"/>
    <w:rsid w:val="00FA45B3"/>
    <w:rsid w:val="00FB06F1"/>
    <w:rsid w:val="00FB073C"/>
    <w:rsid w:val="00FB0CAE"/>
    <w:rsid w:val="00FC26E5"/>
    <w:rsid w:val="00FC3D59"/>
    <w:rsid w:val="00FD4DF7"/>
    <w:rsid w:val="00FE1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0FE7ECC7"/>
  <w15:docId w15:val="{D9FF6FC1-A21F-4B84-8B8C-2B7B301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603"/>
    <w:rPr>
      <w:rFonts w:ascii="Arial" w:hAnsi="Arial"/>
      <w:sz w:val="24"/>
      <w:szCs w:val="24"/>
      <w:lang w:eastAsia="en-US"/>
    </w:rPr>
  </w:style>
  <w:style w:type="paragraph" w:styleId="Heading1">
    <w:name w:val="heading 1"/>
    <w:basedOn w:val="Normal"/>
    <w:next w:val="Normal"/>
    <w:qFormat/>
    <w:rsid w:val="008D5603"/>
    <w:pPr>
      <w:keepNext/>
      <w:spacing w:before="240" w:after="60"/>
      <w:outlineLvl w:val="0"/>
    </w:pPr>
    <w:rPr>
      <w:rFonts w:cs="Arial"/>
      <w:b/>
      <w:bCs/>
      <w:kern w:val="32"/>
      <w:sz w:val="32"/>
      <w:szCs w:val="32"/>
    </w:rPr>
  </w:style>
  <w:style w:type="paragraph" w:styleId="Heading2">
    <w:name w:val="heading 2"/>
    <w:basedOn w:val="Normal"/>
    <w:next w:val="Normal"/>
    <w:qFormat/>
    <w:rsid w:val="008D5603"/>
    <w:pPr>
      <w:keepNext/>
      <w:spacing w:before="240" w:after="60"/>
      <w:outlineLvl w:val="1"/>
    </w:pPr>
    <w:rPr>
      <w:rFonts w:cs="Arial"/>
      <w:b/>
      <w:bCs/>
      <w:i/>
      <w:iCs/>
      <w:sz w:val="28"/>
      <w:szCs w:val="28"/>
    </w:rPr>
  </w:style>
  <w:style w:type="paragraph" w:styleId="Heading3">
    <w:name w:val="heading 3"/>
    <w:basedOn w:val="Normal"/>
    <w:next w:val="Normal"/>
    <w:qFormat/>
    <w:rsid w:val="008D5603"/>
    <w:pPr>
      <w:keepNext/>
      <w:spacing w:before="240" w:after="60"/>
      <w:outlineLvl w:val="2"/>
    </w:pPr>
    <w:rPr>
      <w:rFonts w:cs="Arial"/>
      <w:b/>
      <w:bCs/>
      <w:sz w:val="26"/>
      <w:szCs w:val="26"/>
    </w:rPr>
  </w:style>
  <w:style w:type="paragraph" w:styleId="Heading4">
    <w:name w:val="heading 4"/>
    <w:basedOn w:val="Normal"/>
    <w:next w:val="Normal"/>
    <w:qFormat/>
    <w:rsid w:val="008D5603"/>
    <w:pPr>
      <w:keepNext/>
      <w:spacing w:before="240" w:after="60"/>
      <w:outlineLvl w:val="3"/>
    </w:pPr>
    <w:rPr>
      <w:b/>
      <w:bCs/>
      <w:sz w:val="28"/>
      <w:szCs w:val="28"/>
    </w:rPr>
  </w:style>
  <w:style w:type="paragraph" w:styleId="Heading5">
    <w:name w:val="heading 5"/>
    <w:basedOn w:val="Normal"/>
    <w:next w:val="Normal"/>
    <w:qFormat/>
    <w:rsid w:val="008D5603"/>
    <w:pPr>
      <w:numPr>
        <w:ilvl w:val="4"/>
        <w:numId w:val="4"/>
      </w:numPr>
      <w:spacing w:before="240" w:after="60"/>
      <w:outlineLvl w:val="4"/>
    </w:pPr>
    <w:rPr>
      <w:b/>
      <w:bCs/>
      <w:i/>
      <w:iCs/>
      <w:sz w:val="26"/>
      <w:szCs w:val="26"/>
    </w:rPr>
  </w:style>
  <w:style w:type="paragraph" w:styleId="Heading6">
    <w:name w:val="heading 6"/>
    <w:basedOn w:val="Normal"/>
    <w:next w:val="Normal"/>
    <w:qFormat/>
    <w:rsid w:val="008D5603"/>
    <w:pPr>
      <w:spacing w:before="240" w:after="60"/>
      <w:outlineLvl w:val="5"/>
    </w:pPr>
    <w:rPr>
      <w:bCs/>
      <w:sz w:val="22"/>
      <w:szCs w:val="22"/>
    </w:rPr>
  </w:style>
  <w:style w:type="paragraph" w:styleId="Heading7">
    <w:name w:val="heading 7"/>
    <w:basedOn w:val="Normal"/>
    <w:next w:val="Normal"/>
    <w:qFormat/>
    <w:rsid w:val="008D5603"/>
    <w:pPr>
      <w:spacing w:before="240" w:after="1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SAFNormalChar">
    <w:name w:val="ISAF Normal Char"/>
    <w:link w:val="ISAFNormal"/>
    <w:rsid w:val="00D41DF1"/>
    <w:rPr>
      <w:rFonts w:ascii="Arial" w:hAnsi="Arial"/>
      <w:sz w:val="22"/>
      <w:szCs w:val="24"/>
      <w:lang w:val="en-GB" w:eastAsia="en-US" w:bidi="ar-SA"/>
    </w:rPr>
  </w:style>
  <w:style w:type="paragraph" w:customStyle="1" w:styleId="ISAFNormal">
    <w:name w:val="ISAF Normal"/>
    <w:basedOn w:val="Normal"/>
    <w:link w:val="ISAFNormalChar"/>
    <w:autoRedefine/>
    <w:rsid w:val="009E69D7"/>
    <w:pPr>
      <w:spacing w:before="220"/>
    </w:pPr>
    <w:rPr>
      <w:sz w:val="22"/>
    </w:rPr>
  </w:style>
  <w:style w:type="character" w:customStyle="1" w:styleId="ISAFList1-RecheadChar">
    <w:name w:val="ISAF List 1 - Rec head Char"/>
    <w:link w:val="ISAFList1-Rechead"/>
    <w:rsid w:val="00D41DF1"/>
    <w:rPr>
      <w:rFonts w:ascii="Arial" w:hAnsi="Arial"/>
      <w:i/>
      <w:sz w:val="22"/>
      <w:szCs w:val="24"/>
      <w:u w:val="single"/>
      <w:lang w:val="en-GB" w:eastAsia="en-US" w:bidi="ar-SA"/>
    </w:rPr>
  </w:style>
  <w:style w:type="paragraph" w:customStyle="1" w:styleId="ISAFList1-Rechead">
    <w:name w:val="ISAF List 1 - Rec head"/>
    <w:basedOn w:val="ISAFNormal"/>
    <w:next w:val="ISAFNormal"/>
    <w:link w:val="ISAFList1-RecheadChar"/>
    <w:autoRedefine/>
    <w:rsid w:val="009E69D7"/>
    <w:pPr>
      <w:spacing w:before="120"/>
      <w:ind w:left="567"/>
    </w:pPr>
    <w:rPr>
      <w:i/>
      <w:u w:val="single"/>
    </w:rPr>
  </w:style>
  <w:style w:type="character" w:customStyle="1" w:styleId="ISAFList1-RecomtextChar">
    <w:name w:val="ISAF List 1 - Recom text Char"/>
    <w:basedOn w:val="ISAFList1-RecheadChar"/>
    <w:link w:val="ISAFList1-Recomtext"/>
    <w:rsid w:val="00D41DF1"/>
    <w:rPr>
      <w:rFonts w:ascii="Arial" w:hAnsi="Arial"/>
      <w:i/>
      <w:sz w:val="22"/>
      <w:szCs w:val="24"/>
      <w:u w:val="single"/>
      <w:lang w:val="en-GB" w:eastAsia="en-US" w:bidi="ar-SA"/>
    </w:rPr>
  </w:style>
  <w:style w:type="paragraph" w:customStyle="1" w:styleId="ISAFList1-Recomtext">
    <w:name w:val="ISAF List 1 - Recom text"/>
    <w:basedOn w:val="ISAFList1-Rechead"/>
    <w:link w:val="ISAFList1-RecomtextChar"/>
    <w:autoRedefine/>
    <w:rsid w:val="009E69D7"/>
    <w:pPr>
      <w:spacing w:before="40"/>
    </w:pPr>
    <w:rPr>
      <w:u w:val="none"/>
    </w:rPr>
  </w:style>
  <w:style w:type="paragraph" w:customStyle="1" w:styleId="ISAFHeaderletter">
    <w:name w:val="ISAF Header (letter)"/>
    <w:basedOn w:val="ISAFNormal"/>
    <w:autoRedefine/>
    <w:rsid w:val="009E69D7"/>
    <w:pPr>
      <w:spacing w:before="0"/>
    </w:pPr>
    <w:rPr>
      <w:sz w:val="20"/>
    </w:rPr>
  </w:style>
  <w:style w:type="paragraph" w:customStyle="1" w:styleId="LetterDate">
    <w:name w:val="Letter Date"/>
    <w:basedOn w:val="ISAFNormal"/>
    <w:autoRedefine/>
    <w:rsid w:val="009E69D7"/>
    <w:pPr>
      <w:spacing w:before="0" w:after="840"/>
    </w:pPr>
  </w:style>
  <w:style w:type="paragraph" w:styleId="TOC1">
    <w:name w:val="toc 1"/>
    <w:basedOn w:val="Normal"/>
    <w:next w:val="Normal"/>
    <w:autoRedefine/>
    <w:uiPriority w:val="39"/>
    <w:rsid w:val="009E69D7"/>
    <w:pPr>
      <w:tabs>
        <w:tab w:val="left" w:pos="340"/>
        <w:tab w:val="right" w:pos="4706"/>
      </w:tabs>
      <w:ind w:left="340" w:hanging="340"/>
    </w:pPr>
    <w:rPr>
      <w:sz w:val="20"/>
    </w:rPr>
  </w:style>
  <w:style w:type="paragraph" w:customStyle="1" w:styleId="ISAFHeader">
    <w:name w:val="ISAF Header"/>
    <w:basedOn w:val="ISAFHeading2"/>
    <w:rsid w:val="007D7216"/>
    <w:pPr>
      <w:spacing w:before="0"/>
    </w:pPr>
    <w:rPr>
      <w:rFonts w:ascii="Arial Bold" w:hAnsi="Arial Bold"/>
      <w:sz w:val="22"/>
    </w:rPr>
  </w:style>
  <w:style w:type="paragraph" w:customStyle="1" w:styleId="ISAFHeading2">
    <w:name w:val="ISAF Heading 2"/>
    <w:basedOn w:val="ISAFHeading1"/>
    <w:next w:val="ISAFNormal"/>
    <w:autoRedefine/>
    <w:rsid w:val="009E69D7"/>
    <w:rPr>
      <w:sz w:val="24"/>
    </w:rPr>
  </w:style>
  <w:style w:type="paragraph" w:customStyle="1" w:styleId="ISAFHeading1">
    <w:name w:val="ISAF Heading 1"/>
    <w:basedOn w:val="Heading1"/>
    <w:next w:val="Normal"/>
    <w:autoRedefine/>
    <w:rsid w:val="009E69D7"/>
    <w:rPr>
      <w:sz w:val="28"/>
    </w:rPr>
  </w:style>
  <w:style w:type="paragraph" w:customStyle="1" w:styleId="ISAFList2">
    <w:name w:val="ISAF List 2"/>
    <w:basedOn w:val="Normal"/>
    <w:autoRedefine/>
    <w:qFormat/>
    <w:rsid w:val="00C83AB1"/>
    <w:pPr>
      <w:numPr>
        <w:ilvl w:val="1"/>
        <w:numId w:val="2"/>
      </w:numPr>
      <w:spacing w:before="120"/>
    </w:pPr>
    <w:rPr>
      <w:sz w:val="22"/>
    </w:rPr>
  </w:style>
  <w:style w:type="paragraph" w:customStyle="1" w:styleId="ISAFTitle">
    <w:name w:val="ISAF Title"/>
    <w:basedOn w:val="Normal"/>
    <w:next w:val="ISAFNormal"/>
    <w:autoRedefine/>
    <w:rsid w:val="009E69D7"/>
    <w:pPr>
      <w:spacing w:before="240" w:after="360"/>
      <w:jc w:val="center"/>
      <w:outlineLvl w:val="0"/>
    </w:pPr>
    <w:rPr>
      <w:rFonts w:ascii="Arial Bold" w:hAnsi="Arial Bold" w:cs="Arial"/>
      <w:b/>
      <w:bCs/>
      <w:caps/>
      <w:kern w:val="28"/>
      <w:sz w:val="32"/>
      <w:szCs w:val="32"/>
      <w:u w:val="single"/>
    </w:rPr>
  </w:style>
  <w:style w:type="paragraph" w:customStyle="1" w:styleId="ISAFList1">
    <w:name w:val="ISAF List 1"/>
    <w:basedOn w:val="ISAFHeading1"/>
    <w:next w:val="ISAFList12text"/>
    <w:autoRedefine/>
    <w:qFormat/>
    <w:rsid w:val="00977010"/>
    <w:pPr>
      <w:keepNext w:val="0"/>
      <w:numPr>
        <w:numId w:val="2"/>
      </w:numPr>
      <w:spacing w:before="120" w:after="0"/>
    </w:pPr>
    <w:rPr>
      <w:sz w:val="24"/>
    </w:rPr>
  </w:style>
  <w:style w:type="paragraph" w:customStyle="1" w:styleId="ISAFList12text">
    <w:name w:val="ISAF List 1&amp;2 text"/>
    <w:basedOn w:val="Normal"/>
    <w:link w:val="ISAFList12textChar"/>
    <w:autoRedefine/>
    <w:rsid w:val="00EC6E9F"/>
    <w:pPr>
      <w:spacing w:before="120"/>
      <w:ind w:left="567"/>
    </w:pPr>
    <w:rPr>
      <w:sz w:val="22"/>
    </w:rPr>
  </w:style>
  <w:style w:type="paragraph" w:customStyle="1" w:styleId="ISAFList4">
    <w:name w:val="ISAF List 4"/>
    <w:basedOn w:val="Normal"/>
    <w:autoRedefine/>
    <w:qFormat/>
    <w:rsid w:val="004D6CD1"/>
    <w:pPr>
      <w:spacing w:before="120"/>
      <w:ind w:left="621"/>
      <w:outlineLvl w:val="3"/>
    </w:pPr>
    <w:rPr>
      <w:sz w:val="22"/>
    </w:rPr>
  </w:style>
  <w:style w:type="paragraph" w:customStyle="1" w:styleId="ISAFHeading3">
    <w:name w:val="ISAF Heading 3"/>
    <w:basedOn w:val="ISAFHeading2"/>
    <w:next w:val="Normal"/>
    <w:autoRedefine/>
    <w:rsid w:val="009E69D7"/>
    <w:pPr>
      <w:spacing w:after="0"/>
    </w:pPr>
    <w:rPr>
      <w:b w:val="0"/>
      <w:u w:val="single"/>
    </w:rPr>
  </w:style>
  <w:style w:type="paragraph" w:customStyle="1" w:styleId="ISAFList3">
    <w:name w:val="ISAF List 3"/>
    <w:basedOn w:val="Normal"/>
    <w:link w:val="ISAFList3Char"/>
    <w:rsid w:val="00A86A89"/>
    <w:pPr>
      <w:numPr>
        <w:ilvl w:val="2"/>
        <w:numId w:val="2"/>
      </w:numPr>
      <w:spacing w:before="120"/>
    </w:pPr>
    <w:rPr>
      <w:sz w:val="22"/>
    </w:rPr>
  </w:style>
  <w:style w:type="paragraph" w:customStyle="1" w:styleId="ISAFList5">
    <w:name w:val="ISAF List 5"/>
    <w:basedOn w:val="ISAFlist4text"/>
    <w:autoRedefine/>
    <w:rsid w:val="009E69D7"/>
    <w:pPr>
      <w:numPr>
        <w:ilvl w:val="4"/>
        <w:numId w:val="2"/>
      </w:numPr>
      <w:tabs>
        <w:tab w:val="left" w:pos="851"/>
      </w:tabs>
      <w:outlineLvl w:val="4"/>
    </w:pPr>
  </w:style>
  <w:style w:type="paragraph" w:customStyle="1" w:styleId="ISAFlist4text">
    <w:name w:val="ISAF list 4 text"/>
    <w:basedOn w:val="ISAFList3text"/>
    <w:autoRedefine/>
    <w:rsid w:val="009E69D7"/>
    <w:pPr>
      <w:ind w:left="1531"/>
      <w:outlineLvl w:val="3"/>
    </w:pPr>
  </w:style>
  <w:style w:type="paragraph" w:customStyle="1" w:styleId="ISAFList3text">
    <w:name w:val="ISAF List 3 text"/>
    <w:basedOn w:val="ISAFList12text"/>
    <w:link w:val="ISAFList3textChar"/>
    <w:autoRedefine/>
    <w:rsid w:val="00337BA1"/>
    <w:pPr>
      <w:ind w:left="720"/>
    </w:pPr>
  </w:style>
  <w:style w:type="paragraph" w:customStyle="1" w:styleId="ISAFFooter">
    <w:name w:val="ISAF Footer"/>
    <w:basedOn w:val="Normal"/>
    <w:rsid w:val="00D85346"/>
    <w:pPr>
      <w:pBdr>
        <w:top w:val="single" w:sz="4" w:space="1" w:color="auto"/>
      </w:pBdr>
      <w:tabs>
        <w:tab w:val="center" w:pos="4820"/>
        <w:tab w:val="right" w:pos="9639"/>
      </w:tabs>
      <w:spacing w:before="120"/>
    </w:pPr>
    <w:rPr>
      <w:sz w:val="16"/>
    </w:rPr>
  </w:style>
  <w:style w:type="table" w:styleId="TableGrid">
    <w:name w:val="Table Grid"/>
    <w:aliases w:val="ISAF Table"/>
    <w:basedOn w:val="TableNormal"/>
    <w:rsid w:val="009E69D7"/>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Letteraddress">
    <w:name w:val="Letter address"/>
    <w:basedOn w:val="ISAFNormal"/>
    <w:autoRedefine/>
    <w:rsid w:val="009E69D7"/>
    <w:pPr>
      <w:spacing w:before="0"/>
    </w:pPr>
  </w:style>
  <w:style w:type="paragraph" w:customStyle="1" w:styleId="ISAFReference">
    <w:name w:val="ISAF Reference"/>
    <w:basedOn w:val="Normal"/>
    <w:rsid w:val="009E69D7"/>
    <w:pPr>
      <w:spacing w:before="120"/>
    </w:pPr>
    <w:rPr>
      <w:b/>
      <w:i/>
      <w:sz w:val="20"/>
    </w:rPr>
  </w:style>
  <w:style w:type="paragraph" w:customStyle="1" w:styleId="TOC10">
    <w:name w:val="TOC1"/>
    <w:basedOn w:val="TOC1"/>
    <w:autoRedefine/>
    <w:semiHidden/>
    <w:rsid w:val="00CD2AFA"/>
    <w:pPr>
      <w:tabs>
        <w:tab w:val="num" w:pos="340"/>
        <w:tab w:val="right" w:pos="4479"/>
        <w:tab w:val="right" w:pos="4649"/>
      </w:tabs>
      <w:ind w:left="454" w:right="113" w:hanging="454"/>
    </w:pPr>
  </w:style>
  <w:style w:type="paragraph" w:customStyle="1" w:styleId="LetterSalutation">
    <w:name w:val="Letter Salutation"/>
    <w:basedOn w:val="ISAFNormal"/>
    <w:autoRedefine/>
    <w:rsid w:val="009E69D7"/>
    <w:pPr>
      <w:spacing w:before="720" w:after="240"/>
    </w:pPr>
  </w:style>
  <w:style w:type="paragraph" w:customStyle="1" w:styleId="ISAFSub-Title">
    <w:name w:val="ISAF Sub-Title"/>
    <w:basedOn w:val="ISAFTitle"/>
    <w:rsid w:val="009E69D7"/>
    <w:rPr>
      <w:caps w:val="0"/>
      <w:sz w:val="24"/>
      <w:u w:val="none"/>
    </w:rPr>
  </w:style>
  <w:style w:type="table" w:customStyle="1" w:styleId="TableGrd">
    <w:name w:val="Table Grd"/>
    <w:aliases w:val="ISAF Table Agenda"/>
    <w:basedOn w:val="TableGrid"/>
    <w:semiHidden/>
    <w:rsid w:val="00A22F6B"/>
    <w:tblPr/>
    <w:tcPr>
      <w:tcMar>
        <w:top w:w="0" w:type="dxa"/>
        <w:bottom w:w="0" w:type="dxa"/>
      </w:tcMar>
    </w:tcPr>
    <w:tblStylePr w:type="lastCol">
      <w:pPr>
        <w:jc w:val="left"/>
      </w:pPr>
    </w:tblStylePr>
  </w:style>
  <w:style w:type="paragraph" w:customStyle="1" w:styleId="TableNotationAgendas">
    <w:name w:val="Table Notation (Agendas)"/>
    <w:basedOn w:val="Tablecontents"/>
    <w:autoRedefine/>
    <w:rsid w:val="00EC6E9F"/>
    <w:pPr>
      <w:tabs>
        <w:tab w:val="left" w:pos="340"/>
        <w:tab w:val="right" w:pos="4536"/>
      </w:tabs>
      <w:spacing w:before="100" w:after="0"/>
    </w:pPr>
    <w:rPr>
      <w:b/>
    </w:rPr>
  </w:style>
  <w:style w:type="paragraph" w:customStyle="1" w:styleId="Tablecontents">
    <w:name w:val="Table contents"/>
    <w:basedOn w:val="Normal"/>
    <w:autoRedefine/>
    <w:rsid w:val="00A852EF"/>
    <w:pPr>
      <w:spacing w:before="20" w:after="20"/>
    </w:pPr>
    <w:rPr>
      <w:rFonts w:cs="Arial"/>
      <w:sz w:val="22"/>
      <w:szCs w:val="22"/>
    </w:rPr>
  </w:style>
  <w:style w:type="paragraph" w:customStyle="1" w:styleId="Tableheader">
    <w:name w:val="Table header"/>
    <w:basedOn w:val="Tablecontents"/>
    <w:rsid w:val="009E69D7"/>
    <w:rPr>
      <w:b/>
    </w:rPr>
  </w:style>
  <w:style w:type="paragraph" w:customStyle="1" w:styleId="ISAFRecheaderminutes">
    <w:name w:val="ISAF Rec header (minutes)"/>
    <w:basedOn w:val="ISAFNormal"/>
    <w:next w:val="ISAFNormal"/>
    <w:autoRedefine/>
    <w:semiHidden/>
    <w:rsid w:val="002D2BF7"/>
    <w:pPr>
      <w:ind w:left="1134"/>
    </w:pPr>
    <w:rPr>
      <w:i/>
      <w:u w:val="single"/>
    </w:rPr>
  </w:style>
  <w:style w:type="paragraph" w:customStyle="1" w:styleId="ISAFRec-minutestext">
    <w:name w:val="ISAF Rec - minutes text"/>
    <w:basedOn w:val="ISAFRecheaderminutes"/>
    <w:autoRedefine/>
    <w:semiHidden/>
    <w:rsid w:val="002D2BF7"/>
    <w:pPr>
      <w:spacing w:before="120"/>
    </w:pPr>
    <w:rPr>
      <w:u w:val="none"/>
    </w:rPr>
  </w:style>
  <w:style w:type="paragraph" w:customStyle="1" w:styleId="ISAFRecVote">
    <w:name w:val="ISAF Rec &amp; Vote"/>
    <w:basedOn w:val="ISAFRec-minutestext"/>
    <w:semiHidden/>
    <w:rsid w:val="00A90565"/>
    <w:rPr>
      <w:b/>
      <w:i w:val="0"/>
    </w:rPr>
  </w:style>
  <w:style w:type="paragraph" w:customStyle="1" w:styleId="ISAFSubm-Strikethrough">
    <w:name w:val="ISAF Subm - Strikethrough"/>
    <w:basedOn w:val="Normal"/>
    <w:autoRedefine/>
    <w:rsid w:val="009E69D7"/>
    <w:pPr>
      <w:spacing w:before="120"/>
    </w:pPr>
    <w:rPr>
      <w:strike/>
      <w:sz w:val="22"/>
    </w:rPr>
  </w:style>
  <w:style w:type="paragraph" w:customStyle="1" w:styleId="ISAFSubm-Strikethroughdouble">
    <w:name w:val="ISAF Subm - Strikethrough double"/>
    <w:basedOn w:val="ISAFSubm-Strikethrough"/>
    <w:autoRedefine/>
    <w:rsid w:val="009E69D7"/>
    <w:rPr>
      <w:strike w:val="0"/>
      <w:dstrike/>
    </w:rPr>
  </w:style>
  <w:style w:type="paragraph" w:customStyle="1" w:styleId="ISAFSubm-BoldUnderline">
    <w:name w:val="ISAF Subm - Bold &amp; Underline"/>
    <w:basedOn w:val="Normal"/>
    <w:autoRedefine/>
    <w:rsid w:val="009E69D7"/>
    <w:pPr>
      <w:spacing w:before="120"/>
    </w:pPr>
    <w:rPr>
      <w:b/>
      <w:sz w:val="22"/>
      <w:u w:val="single"/>
    </w:rPr>
  </w:style>
  <w:style w:type="paragraph" w:customStyle="1" w:styleId="ISAFRec-heading">
    <w:name w:val="ISAF Rec - heading"/>
    <w:basedOn w:val="ISAFHeading2"/>
    <w:semiHidden/>
    <w:rsid w:val="00A90565"/>
    <w:pPr>
      <w:tabs>
        <w:tab w:val="num" w:pos="567"/>
      </w:tabs>
      <w:ind w:left="567" w:hanging="567"/>
    </w:pPr>
  </w:style>
  <w:style w:type="paragraph" w:customStyle="1" w:styleId="ISAFHeaderRecommendations">
    <w:name w:val="ISAF Header Recommendations"/>
    <w:basedOn w:val="ISAFHeader"/>
    <w:semiHidden/>
    <w:rsid w:val="009E69D7"/>
    <w:rPr>
      <w:caps/>
      <w:sz w:val="20"/>
    </w:rPr>
  </w:style>
  <w:style w:type="paragraph" w:customStyle="1" w:styleId="ISAFTablecontents">
    <w:name w:val="ISAF Table contents"/>
    <w:basedOn w:val="Normal"/>
    <w:semiHidden/>
    <w:rsid w:val="009E69D7"/>
    <w:rPr>
      <w:sz w:val="20"/>
    </w:rPr>
  </w:style>
  <w:style w:type="paragraph" w:customStyle="1" w:styleId="ISAFTableHeader">
    <w:name w:val="ISAF Table Header"/>
    <w:basedOn w:val="ISAFTablecontents"/>
    <w:semiHidden/>
    <w:rsid w:val="009E69D7"/>
    <w:rPr>
      <w:b/>
    </w:rPr>
  </w:style>
  <w:style w:type="paragraph" w:customStyle="1" w:styleId="ISAFAgendaMinutesTitle">
    <w:name w:val="ISAF Agenda &amp; Minutes Title"/>
    <w:basedOn w:val="ISAFTitle"/>
    <w:autoRedefine/>
    <w:rsid w:val="009E69D7"/>
    <w:pPr>
      <w:jc w:val="left"/>
    </w:pPr>
    <w:rPr>
      <w:sz w:val="24"/>
    </w:rPr>
  </w:style>
  <w:style w:type="paragraph" w:customStyle="1" w:styleId="ISAFBulletList">
    <w:name w:val="ISAF Bullet List"/>
    <w:basedOn w:val="ISAFList12text"/>
    <w:autoRedefine/>
    <w:rsid w:val="009E69D7"/>
    <w:pPr>
      <w:numPr>
        <w:numId w:val="1"/>
      </w:numPr>
      <w:spacing w:before="60"/>
      <w:ind w:left="851" w:hanging="284"/>
    </w:pPr>
    <w:rPr>
      <w:lang w:val="da-DK"/>
    </w:rPr>
  </w:style>
  <w:style w:type="table" w:customStyle="1" w:styleId="Table-Agenda">
    <w:name w:val="Table - Agenda"/>
    <w:basedOn w:val="TableGrid"/>
    <w:rsid w:val="009E69D7"/>
    <w:tblPr/>
    <w:tcPr>
      <w:tcMar>
        <w:top w:w="0" w:type="dxa"/>
        <w:bottom w:w="0" w:type="dxa"/>
      </w:tcMar>
    </w:tcPr>
    <w:tblStylePr w:type="lastCol">
      <w:pPr>
        <w:jc w:val="left"/>
      </w:pPr>
    </w:tblStylePr>
  </w:style>
  <w:style w:type="table" w:customStyle="1" w:styleId="Table-Normal">
    <w:name w:val="Table - Normal"/>
    <w:basedOn w:val="TableGrid"/>
    <w:rsid w:val="009E69D7"/>
    <w:tblPr/>
  </w:style>
  <w:style w:type="paragraph" w:customStyle="1" w:styleId="ISAFAddress">
    <w:name w:val="ISAF Address"/>
    <w:basedOn w:val="ISAFNormal"/>
    <w:autoRedefine/>
    <w:rsid w:val="009E69D7"/>
    <w:pPr>
      <w:spacing w:before="0"/>
    </w:pPr>
  </w:style>
  <w:style w:type="paragraph" w:customStyle="1" w:styleId="ISAFEmail">
    <w:name w:val="ISAF Email"/>
    <w:basedOn w:val="ISAFNormal"/>
    <w:autoRedefine/>
    <w:rsid w:val="009E69D7"/>
    <w:pPr>
      <w:spacing w:before="0"/>
    </w:pPr>
    <w:rPr>
      <w:sz w:val="20"/>
    </w:rPr>
  </w:style>
  <w:style w:type="paragraph" w:customStyle="1" w:styleId="ISAFFaxHeadings">
    <w:name w:val="ISAF Fax Headings"/>
    <w:basedOn w:val="ISAFNormal"/>
    <w:autoRedefine/>
    <w:rsid w:val="009E69D7"/>
    <w:rPr>
      <w:b/>
      <w:sz w:val="20"/>
    </w:rPr>
  </w:style>
  <w:style w:type="paragraph" w:customStyle="1" w:styleId="ISAFNormalbold">
    <w:name w:val="ISAF Normal (bold)"/>
    <w:basedOn w:val="ISAFNormal"/>
    <w:next w:val="ISAFNormal"/>
    <w:autoRedefine/>
    <w:rsid w:val="00200FC6"/>
    <w:pPr>
      <w:ind w:right="2551"/>
    </w:pPr>
    <w:rPr>
      <w:b/>
    </w:rPr>
  </w:style>
  <w:style w:type="paragraph" w:customStyle="1" w:styleId="ISAFNormalitalics">
    <w:name w:val="ISAF Normal (italics)"/>
    <w:basedOn w:val="ISAFNormal"/>
    <w:next w:val="ISAFNormal"/>
    <w:autoRedefine/>
    <w:rsid w:val="009E69D7"/>
    <w:rPr>
      <w:i/>
    </w:rPr>
  </w:style>
  <w:style w:type="paragraph" w:customStyle="1" w:styleId="ISAFRecMinutes-list">
    <w:name w:val="ISAF Rec Minutes - list"/>
    <w:basedOn w:val="ISAFList5"/>
    <w:autoRedefine/>
    <w:semiHidden/>
    <w:rsid w:val="002D2BF7"/>
    <w:pPr>
      <w:spacing w:before="0"/>
      <w:ind w:left="2154" w:hanging="340"/>
    </w:pPr>
    <w:rPr>
      <w:i/>
    </w:rPr>
  </w:style>
  <w:style w:type="paragraph" w:customStyle="1" w:styleId="ISAFList3-Decisionhead">
    <w:name w:val="ISAF List 3 - Decision head"/>
    <w:basedOn w:val="ISAFList3text"/>
    <w:link w:val="ISAFList3-DecisionheadChar"/>
    <w:autoRedefine/>
    <w:rsid w:val="009E69D7"/>
    <w:pPr>
      <w:spacing w:after="60"/>
    </w:pPr>
    <w:rPr>
      <w:b/>
      <w:u w:val="single"/>
    </w:rPr>
  </w:style>
  <w:style w:type="paragraph" w:customStyle="1" w:styleId="ISAFList3-Recheader">
    <w:name w:val="ISAF List 3 - Rec header"/>
    <w:basedOn w:val="ISAFNormal"/>
    <w:next w:val="ISAFList3-Rectext"/>
    <w:autoRedefine/>
    <w:rsid w:val="009E69D7"/>
    <w:pPr>
      <w:spacing w:before="120"/>
      <w:ind w:left="1134"/>
    </w:pPr>
    <w:rPr>
      <w:i/>
      <w:u w:val="single"/>
    </w:rPr>
  </w:style>
  <w:style w:type="paragraph" w:customStyle="1" w:styleId="ISAFList3-Rectext">
    <w:name w:val="ISAF List 3 - Rec text"/>
    <w:basedOn w:val="ISAFList3-Recheader"/>
    <w:autoRedefine/>
    <w:rsid w:val="009E69D7"/>
    <w:rPr>
      <w:u w:val="none"/>
    </w:rPr>
  </w:style>
  <w:style w:type="paragraph" w:customStyle="1" w:styleId="ISAFList4-decisionhead">
    <w:name w:val="ISAF List 4 - decision head"/>
    <w:basedOn w:val="ISAFlist4text"/>
    <w:autoRedefine/>
    <w:rsid w:val="009E69D7"/>
    <w:pPr>
      <w:spacing w:after="60"/>
    </w:pPr>
    <w:rPr>
      <w:b/>
      <w:u w:val="single"/>
    </w:rPr>
  </w:style>
  <w:style w:type="paragraph" w:customStyle="1" w:styleId="ISAFList4-decisiontext">
    <w:name w:val="ISAF List 4 - decision text"/>
    <w:basedOn w:val="ISAFList4-decisionhead"/>
    <w:autoRedefine/>
    <w:semiHidden/>
    <w:rsid w:val="003F1489"/>
    <w:pPr>
      <w:spacing w:before="60"/>
    </w:pPr>
    <w:rPr>
      <w:u w:val="none"/>
    </w:rPr>
  </w:style>
  <w:style w:type="paragraph" w:customStyle="1" w:styleId="ISAFList3-decisiontext">
    <w:name w:val="ISAF List 3 - decision text"/>
    <w:basedOn w:val="ISAFList3-Decisionhead"/>
    <w:autoRedefine/>
    <w:semiHidden/>
    <w:rsid w:val="003F1489"/>
    <w:pPr>
      <w:spacing w:before="60"/>
    </w:pPr>
    <w:rPr>
      <w:u w:val="none"/>
    </w:rPr>
  </w:style>
  <w:style w:type="paragraph" w:customStyle="1" w:styleId="ISAFList5-decisiontext">
    <w:name w:val="ISAF List 5 - decision text"/>
    <w:basedOn w:val="ISAFList5"/>
    <w:autoRedefine/>
    <w:rsid w:val="009E69D7"/>
    <w:pPr>
      <w:spacing w:before="20"/>
      <w:ind w:left="2154" w:hanging="340"/>
    </w:pPr>
    <w:rPr>
      <w:b/>
    </w:rPr>
  </w:style>
  <w:style w:type="paragraph" w:customStyle="1" w:styleId="ISAFList5-Rec">
    <w:name w:val="ISAF List 5 - Rec"/>
    <w:basedOn w:val="ISAFList5"/>
    <w:autoRedefine/>
    <w:rsid w:val="009E69D7"/>
    <w:pPr>
      <w:spacing w:before="0"/>
      <w:ind w:left="2154" w:hanging="340"/>
    </w:pPr>
    <w:rPr>
      <w:i/>
    </w:rPr>
  </w:style>
  <w:style w:type="paragraph" w:customStyle="1" w:styleId="ISAFSubm-DoubleStrikeUnderline">
    <w:name w:val="ISAF Subm - Double Strike &amp; Underline"/>
    <w:basedOn w:val="ISAFSubm-Strikethroughdouble"/>
    <w:autoRedefine/>
    <w:rsid w:val="009E69D7"/>
    <w:rPr>
      <w:b/>
      <w:u w:val="single"/>
    </w:rPr>
  </w:style>
  <w:style w:type="paragraph" w:customStyle="1" w:styleId="ISAFSubm-BoldStrike">
    <w:name w:val="ISAF Subm - Bold Strike"/>
    <w:basedOn w:val="ISAFSubm-Strikethrough"/>
    <w:autoRedefine/>
    <w:rsid w:val="009E69D7"/>
    <w:rPr>
      <w:b/>
    </w:rPr>
  </w:style>
  <w:style w:type="paragraph" w:customStyle="1" w:styleId="ISAFSubm-BoldDoubleStrike">
    <w:name w:val="ISAF Subm - Bold Double Strike"/>
    <w:basedOn w:val="ISAFSubm-BoldStrike"/>
    <w:autoRedefine/>
    <w:rsid w:val="009E69D7"/>
    <w:rPr>
      <w:rFonts w:ascii="Arial Bold" w:hAnsi="Arial Bold"/>
      <w:strike w:val="0"/>
      <w:dstrike/>
    </w:rPr>
  </w:style>
  <w:style w:type="paragraph" w:customStyle="1" w:styleId="CouncilMinutes-Submission">
    <w:name w:val="Council Minutes - Submission"/>
    <w:basedOn w:val="Normal"/>
    <w:next w:val="ISAFList12text"/>
    <w:autoRedefine/>
    <w:rsid w:val="009E69D7"/>
    <w:pPr>
      <w:spacing w:before="60"/>
      <w:ind w:left="567"/>
    </w:pPr>
    <w:rPr>
      <w:sz w:val="22"/>
      <w:u w:val="single"/>
    </w:rPr>
  </w:style>
  <w:style w:type="paragraph" w:customStyle="1" w:styleId="ISAFList1-decisionhead">
    <w:name w:val="ISAF List 1 - decision head"/>
    <w:basedOn w:val="ISAFList3-Decisionhead"/>
    <w:next w:val="ISAFList1-decisionvotetext"/>
    <w:link w:val="ISAFList1-decisionheadChar"/>
    <w:autoRedefine/>
    <w:rsid w:val="009E69D7"/>
    <w:pPr>
      <w:ind w:left="567"/>
    </w:pPr>
  </w:style>
  <w:style w:type="paragraph" w:customStyle="1" w:styleId="ISAFList1-decisiontext">
    <w:name w:val="ISAF List 1 - decision text"/>
    <w:basedOn w:val="ISAFList1-decisionhead"/>
    <w:autoRedefine/>
    <w:semiHidden/>
    <w:rsid w:val="003F1489"/>
    <w:pPr>
      <w:spacing w:before="60"/>
    </w:pPr>
    <w:rPr>
      <w:u w:val="none"/>
    </w:rPr>
  </w:style>
  <w:style w:type="paragraph" w:customStyle="1" w:styleId="ISAFList4-Rechead">
    <w:name w:val="ISAF List 4 - Rec head"/>
    <w:basedOn w:val="ISAFlist4text"/>
    <w:autoRedefine/>
    <w:rsid w:val="009E69D7"/>
    <w:rPr>
      <w:i/>
      <w:u w:val="single"/>
    </w:rPr>
  </w:style>
  <w:style w:type="paragraph" w:customStyle="1" w:styleId="ISAFList4-rectext">
    <w:name w:val="ISAF List 4 - rec text"/>
    <w:basedOn w:val="ISAFlist4text"/>
    <w:autoRedefine/>
    <w:rsid w:val="009E69D7"/>
    <w:rPr>
      <w:i/>
    </w:rPr>
  </w:style>
  <w:style w:type="paragraph" w:customStyle="1" w:styleId="ISAFSubm-Bold">
    <w:name w:val="ISAF Subm - Bold"/>
    <w:basedOn w:val="ISAFSubm-BoldUnderline"/>
    <w:autoRedefine/>
    <w:rsid w:val="009E69D7"/>
    <w:rPr>
      <w:u w:val="none"/>
    </w:rPr>
  </w:style>
  <w:style w:type="paragraph" w:customStyle="1" w:styleId="ISAFSubmNumber">
    <w:name w:val="ISAF Subm Number"/>
    <w:basedOn w:val="ISAFNormal"/>
    <w:link w:val="ISAFSubmNumberChar"/>
    <w:autoRedefine/>
    <w:rsid w:val="009E69D7"/>
    <w:pPr>
      <w:jc w:val="right"/>
    </w:pPr>
    <w:rPr>
      <w:sz w:val="48"/>
    </w:rPr>
  </w:style>
  <w:style w:type="paragraph" w:styleId="Footer">
    <w:name w:val="footer"/>
    <w:basedOn w:val="Normal"/>
    <w:semiHidden/>
    <w:rsid w:val="009E69D7"/>
    <w:pPr>
      <w:tabs>
        <w:tab w:val="center" w:pos="4153"/>
        <w:tab w:val="right" w:pos="8306"/>
      </w:tabs>
    </w:pPr>
  </w:style>
  <w:style w:type="paragraph" w:styleId="TOC2">
    <w:name w:val="toc 2"/>
    <w:basedOn w:val="Normal"/>
    <w:next w:val="Normal"/>
    <w:autoRedefine/>
    <w:semiHidden/>
    <w:rsid w:val="009E69D7"/>
    <w:pPr>
      <w:ind w:left="240"/>
    </w:pPr>
  </w:style>
  <w:style w:type="paragraph" w:styleId="Header">
    <w:name w:val="header"/>
    <w:basedOn w:val="Normal"/>
    <w:semiHidden/>
    <w:rsid w:val="009E69D7"/>
    <w:pPr>
      <w:tabs>
        <w:tab w:val="center" w:pos="4153"/>
        <w:tab w:val="right" w:pos="8306"/>
      </w:tabs>
    </w:pPr>
  </w:style>
  <w:style w:type="paragraph" w:customStyle="1" w:styleId="RecommendationsHeading">
    <w:name w:val="Recommendations Heading"/>
    <w:basedOn w:val="ISAFHeading2"/>
    <w:autoRedefine/>
    <w:rsid w:val="00DB41FB"/>
    <w:pPr>
      <w:tabs>
        <w:tab w:val="num" w:pos="567"/>
      </w:tabs>
      <w:ind w:left="567" w:hanging="567"/>
    </w:pPr>
  </w:style>
  <w:style w:type="character" w:customStyle="1" w:styleId="ISAFSubmNumberChar">
    <w:name w:val="ISAF Subm Number Char"/>
    <w:link w:val="ISAFSubmNumber"/>
    <w:rsid w:val="009E69D7"/>
    <w:rPr>
      <w:rFonts w:ascii="Arial" w:hAnsi="Arial"/>
      <w:sz w:val="48"/>
      <w:szCs w:val="24"/>
      <w:lang w:val="en-GB" w:eastAsia="en-US" w:bidi="ar-SA"/>
    </w:rPr>
  </w:style>
  <w:style w:type="paragraph" w:styleId="BalloonText">
    <w:name w:val="Balloon Text"/>
    <w:basedOn w:val="Normal"/>
    <w:semiHidden/>
    <w:rsid w:val="009E69D7"/>
    <w:rPr>
      <w:rFonts w:ascii="Tahoma" w:hAnsi="Tahoma" w:cs="Tahoma"/>
      <w:sz w:val="16"/>
      <w:szCs w:val="16"/>
    </w:rPr>
  </w:style>
  <w:style w:type="paragraph" w:styleId="BodyText">
    <w:name w:val="Body Text"/>
    <w:basedOn w:val="Normal"/>
    <w:semiHidden/>
    <w:rsid w:val="009E69D7"/>
    <w:pPr>
      <w:spacing w:after="120"/>
    </w:pPr>
  </w:style>
  <w:style w:type="paragraph" w:styleId="BodyTextFirstIndent">
    <w:name w:val="Body Text First Indent"/>
    <w:basedOn w:val="BodyText"/>
    <w:semiHidden/>
    <w:rsid w:val="009E69D7"/>
    <w:pPr>
      <w:ind w:firstLine="284"/>
    </w:pPr>
  </w:style>
  <w:style w:type="paragraph" w:styleId="BodyTextIndent">
    <w:name w:val="Body Text Indent"/>
    <w:basedOn w:val="Normal"/>
    <w:semiHidden/>
    <w:rsid w:val="009E69D7"/>
    <w:pPr>
      <w:spacing w:after="120"/>
      <w:ind w:left="567"/>
    </w:pPr>
  </w:style>
  <w:style w:type="paragraph" w:styleId="BodyTextFirstIndent2">
    <w:name w:val="Body Text First Indent 2"/>
    <w:basedOn w:val="BodyTextIndent"/>
    <w:semiHidden/>
    <w:rsid w:val="009E69D7"/>
    <w:pPr>
      <w:ind w:left="284" w:firstLine="284"/>
    </w:pPr>
  </w:style>
  <w:style w:type="paragraph" w:styleId="BodyTextIndent2">
    <w:name w:val="Body Text Indent 2"/>
    <w:basedOn w:val="Normal"/>
    <w:semiHidden/>
    <w:rsid w:val="009E69D7"/>
    <w:pPr>
      <w:spacing w:after="120" w:line="480" w:lineRule="auto"/>
      <w:ind w:left="567"/>
    </w:pPr>
  </w:style>
  <w:style w:type="paragraph" w:styleId="Caption">
    <w:name w:val="caption"/>
    <w:basedOn w:val="Normal"/>
    <w:next w:val="Normal"/>
    <w:qFormat/>
    <w:rsid w:val="008D5603"/>
    <w:pPr>
      <w:spacing w:before="120" w:after="120"/>
    </w:pPr>
    <w:rPr>
      <w:b/>
      <w:bCs/>
      <w:sz w:val="20"/>
      <w:szCs w:val="20"/>
    </w:rPr>
  </w:style>
  <w:style w:type="character" w:styleId="CommentReference">
    <w:name w:val="annotation reference"/>
    <w:semiHidden/>
    <w:rsid w:val="009E69D7"/>
    <w:rPr>
      <w:sz w:val="16"/>
      <w:szCs w:val="16"/>
    </w:rPr>
  </w:style>
  <w:style w:type="paragraph" w:styleId="CommentText">
    <w:name w:val="annotation text"/>
    <w:basedOn w:val="Normal"/>
    <w:semiHidden/>
    <w:rsid w:val="009E69D7"/>
    <w:rPr>
      <w:sz w:val="20"/>
      <w:szCs w:val="20"/>
    </w:rPr>
  </w:style>
  <w:style w:type="paragraph" w:styleId="CommentSubject">
    <w:name w:val="annotation subject"/>
    <w:basedOn w:val="CommentText"/>
    <w:next w:val="CommentText"/>
    <w:semiHidden/>
    <w:rsid w:val="009E69D7"/>
    <w:rPr>
      <w:b/>
      <w:bCs/>
    </w:rPr>
  </w:style>
  <w:style w:type="paragraph" w:customStyle="1" w:styleId="DecisionNumber">
    <w:name w:val="Decision Number"/>
    <w:basedOn w:val="Normal"/>
    <w:semiHidden/>
    <w:rsid w:val="009E69D7"/>
    <w:rPr>
      <w:b/>
    </w:rPr>
  </w:style>
  <w:style w:type="paragraph" w:customStyle="1" w:styleId="DecisionTitle">
    <w:name w:val="Decision Title"/>
    <w:basedOn w:val="Normal"/>
    <w:next w:val="Normal"/>
    <w:semiHidden/>
    <w:rsid w:val="009E69D7"/>
    <w:pPr>
      <w:spacing w:before="120" w:after="120"/>
    </w:pPr>
    <w:rPr>
      <w:b/>
      <w:u w:val="single"/>
    </w:rPr>
  </w:style>
  <w:style w:type="paragraph" w:styleId="DocumentMap">
    <w:name w:val="Document Map"/>
    <w:basedOn w:val="Normal"/>
    <w:semiHidden/>
    <w:rsid w:val="009E69D7"/>
    <w:pPr>
      <w:shd w:val="clear" w:color="auto" w:fill="000080"/>
    </w:pPr>
    <w:rPr>
      <w:rFonts w:ascii="Tahoma" w:hAnsi="Tahoma" w:cs="Tahoma"/>
    </w:rPr>
  </w:style>
  <w:style w:type="character" w:styleId="Emphasis">
    <w:name w:val="Emphasis"/>
    <w:qFormat/>
    <w:rsid w:val="008D5603"/>
    <w:rPr>
      <w:i/>
      <w:iCs/>
    </w:rPr>
  </w:style>
  <w:style w:type="character" w:styleId="EndnoteReference">
    <w:name w:val="endnote reference"/>
    <w:semiHidden/>
    <w:rsid w:val="009E69D7"/>
    <w:rPr>
      <w:vertAlign w:val="superscript"/>
    </w:rPr>
  </w:style>
  <w:style w:type="paragraph" w:styleId="EndnoteText">
    <w:name w:val="endnote text"/>
    <w:basedOn w:val="Normal"/>
    <w:semiHidden/>
    <w:rsid w:val="009E69D7"/>
    <w:rPr>
      <w:sz w:val="20"/>
      <w:szCs w:val="20"/>
    </w:rPr>
  </w:style>
  <w:style w:type="character" w:styleId="FootnoteReference">
    <w:name w:val="footnote reference"/>
    <w:semiHidden/>
    <w:rsid w:val="009E69D7"/>
    <w:rPr>
      <w:vertAlign w:val="superscript"/>
    </w:rPr>
  </w:style>
  <w:style w:type="paragraph" w:styleId="FootnoteText">
    <w:name w:val="footnote text"/>
    <w:basedOn w:val="Normal"/>
    <w:semiHidden/>
    <w:rsid w:val="009E69D7"/>
    <w:rPr>
      <w:sz w:val="20"/>
      <w:szCs w:val="20"/>
    </w:rPr>
  </w:style>
  <w:style w:type="character" w:styleId="Hyperlink">
    <w:name w:val="Hyperlink"/>
    <w:semiHidden/>
    <w:rsid w:val="009E69D7"/>
    <w:rPr>
      <w:color w:val="0000FF"/>
      <w:u w:val="single"/>
    </w:rPr>
  </w:style>
  <w:style w:type="paragraph" w:styleId="Index1">
    <w:name w:val="index 1"/>
    <w:basedOn w:val="Normal"/>
    <w:next w:val="Normal"/>
    <w:autoRedefine/>
    <w:semiHidden/>
    <w:rsid w:val="009E69D7"/>
    <w:pPr>
      <w:ind w:left="240" w:hanging="240"/>
    </w:pPr>
  </w:style>
  <w:style w:type="paragraph" w:styleId="Index2">
    <w:name w:val="index 2"/>
    <w:basedOn w:val="Normal"/>
    <w:next w:val="Normal"/>
    <w:autoRedefine/>
    <w:semiHidden/>
    <w:rsid w:val="009E69D7"/>
    <w:pPr>
      <w:ind w:left="480" w:hanging="240"/>
    </w:pPr>
  </w:style>
  <w:style w:type="paragraph" w:styleId="Index3">
    <w:name w:val="index 3"/>
    <w:basedOn w:val="Normal"/>
    <w:next w:val="Normal"/>
    <w:autoRedefine/>
    <w:semiHidden/>
    <w:rsid w:val="009E69D7"/>
    <w:pPr>
      <w:ind w:left="720" w:hanging="240"/>
    </w:pPr>
  </w:style>
  <w:style w:type="paragraph" w:styleId="Index4">
    <w:name w:val="index 4"/>
    <w:basedOn w:val="Normal"/>
    <w:next w:val="Normal"/>
    <w:autoRedefine/>
    <w:semiHidden/>
    <w:rsid w:val="009E69D7"/>
    <w:pPr>
      <w:ind w:left="960" w:hanging="240"/>
    </w:pPr>
  </w:style>
  <w:style w:type="paragraph" w:styleId="Index5">
    <w:name w:val="index 5"/>
    <w:basedOn w:val="Normal"/>
    <w:next w:val="Normal"/>
    <w:autoRedefine/>
    <w:semiHidden/>
    <w:rsid w:val="009E69D7"/>
    <w:pPr>
      <w:ind w:left="1200" w:hanging="240"/>
    </w:pPr>
  </w:style>
  <w:style w:type="paragraph" w:styleId="Index6">
    <w:name w:val="index 6"/>
    <w:basedOn w:val="Normal"/>
    <w:next w:val="Normal"/>
    <w:autoRedefine/>
    <w:semiHidden/>
    <w:rsid w:val="009E69D7"/>
    <w:pPr>
      <w:ind w:left="1440" w:hanging="240"/>
    </w:pPr>
  </w:style>
  <w:style w:type="paragraph" w:styleId="Index7">
    <w:name w:val="index 7"/>
    <w:basedOn w:val="Normal"/>
    <w:next w:val="Normal"/>
    <w:autoRedefine/>
    <w:semiHidden/>
    <w:rsid w:val="009E69D7"/>
    <w:pPr>
      <w:ind w:left="1680" w:hanging="240"/>
    </w:pPr>
  </w:style>
  <w:style w:type="paragraph" w:styleId="Index8">
    <w:name w:val="index 8"/>
    <w:basedOn w:val="Normal"/>
    <w:next w:val="Normal"/>
    <w:autoRedefine/>
    <w:semiHidden/>
    <w:rsid w:val="009E69D7"/>
    <w:pPr>
      <w:ind w:left="1920" w:hanging="240"/>
    </w:pPr>
  </w:style>
  <w:style w:type="paragraph" w:styleId="Index9">
    <w:name w:val="index 9"/>
    <w:basedOn w:val="Normal"/>
    <w:next w:val="Normal"/>
    <w:autoRedefine/>
    <w:semiHidden/>
    <w:rsid w:val="009E69D7"/>
    <w:pPr>
      <w:ind w:left="2160" w:hanging="240"/>
    </w:pPr>
  </w:style>
  <w:style w:type="paragraph" w:styleId="IndexHeading">
    <w:name w:val="index heading"/>
    <w:basedOn w:val="Normal"/>
    <w:next w:val="Index1"/>
    <w:semiHidden/>
    <w:rsid w:val="009E69D7"/>
    <w:rPr>
      <w:rFonts w:cs="Arial"/>
      <w:b/>
      <w:bCs/>
    </w:rPr>
  </w:style>
  <w:style w:type="paragraph" w:customStyle="1" w:styleId="ISAFdoubleStrikethrough">
    <w:name w:val="ISAF double Strikethrough"/>
    <w:basedOn w:val="Normal"/>
    <w:semiHidden/>
    <w:rsid w:val="009E69D7"/>
    <w:pPr>
      <w:spacing w:before="120"/>
    </w:pPr>
    <w:rPr>
      <w:dstrike/>
    </w:rPr>
  </w:style>
  <w:style w:type="paragraph" w:customStyle="1" w:styleId="ISAFStrikethrough">
    <w:name w:val="ISAF Strikethrough"/>
    <w:basedOn w:val="Normal"/>
    <w:semiHidden/>
    <w:rsid w:val="009E69D7"/>
    <w:pPr>
      <w:spacing w:before="120"/>
    </w:pPr>
    <w:rPr>
      <w:strike/>
    </w:rPr>
  </w:style>
  <w:style w:type="paragraph" w:styleId="ListBullet">
    <w:name w:val="List Bullet"/>
    <w:basedOn w:val="Normal"/>
    <w:semiHidden/>
    <w:rsid w:val="009E69D7"/>
    <w:pPr>
      <w:spacing w:after="120"/>
    </w:pPr>
  </w:style>
  <w:style w:type="paragraph" w:styleId="ListBullet2">
    <w:name w:val="List Bullet 2"/>
    <w:basedOn w:val="Normal"/>
    <w:semiHidden/>
    <w:rsid w:val="009E69D7"/>
    <w:pPr>
      <w:spacing w:after="120"/>
    </w:pPr>
  </w:style>
  <w:style w:type="paragraph" w:styleId="ListBullet3">
    <w:name w:val="List Bullet 3"/>
    <w:basedOn w:val="Normal"/>
    <w:semiHidden/>
    <w:rsid w:val="009E69D7"/>
    <w:pPr>
      <w:spacing w:after="120"/>
    </w:pPr>
  </w:style>
  <w:style w:type="paragraph" w:styleId="ListBullet4">
    <w:name w:val="List Bullet 4"/>
    <w:basedOn w:val="Normal"/>
    <w:semiHidden/>
    <w:rsid w:val="009E69D7"/>
    <w:pPr>
      <w:spacing w:after="120"/>
    </w:pPr>
  </w:style>
  <w:style w:type="paragraph" w:styleId="ListContinue2">
    <w:name w:val="List Continue 2"/>
    <w:basedOn w:val="Normal"/>
    <w:semiHidden/>
    <w:rsid w:val="009E69D7"/>
    <w:pPr>
      <w:spacing w:after="120"/>
      <w:ind w:left="566"/>
    </w:pPr>
  </w:style>
  <w:style w:type="paragraph" w:styleId="ListContinue3">
    <w:name w:val="List Continue 3"/>
    <w:basedOn w:val="Normal"/>
    <w:semiHidden/>
    <w:rsid w:val="009E69D7"/>
    <w:pPr>
      <w:spacing w:after="120"/>
      <w:ind w:left="849"/>
    </w:pPr>
  </w:style>
  <w:style w:type="paragraph" w:styleId="ListContinue4">
    <w:name w:val="List Continue 4"/>
    <w:basedOn w:val="Normal"/>
    <w:semiHidden/>
    <w:rsid w:val="009E69D7"/>
    <w:pPr>
      <w:spacing w:after="120"/>
      <w:ind w:left="1132"/>
    </w:pPr>
  </w:style>
  <w:style w:type="paragraph" w:customStyle="1" w:styleId="ListNumber2text">
    <w:name w:val="List Number 2 text"/>
    <w:basedOn w:val="NormalIndent"/>
    <w:next w:val="Normal"/>
    <w:semiHidden/>
    <w:rsid w:val="009E69D7"/>
    <w:pPr>
      <w:spacing w:before="120"/>
      <w:ind w:left="1134"/>
    </w:pPr>
    <w:rPr>
      <w:szCs w:val="28"/>
    </w:rPr>
  </w:style>
  <w:style w:type="paragraph" w:styleId="NormalIndent">
    <w:name w:val="Normal Indent"/>
    <w:basedOn w:val="Normal"/>
    <w:semiHidden/>
    <w:rsid w:val="009E69D7"/>
    <w:pPr>
      <w:ind w:left="567"/>
    </w:pPr>
  </w:style>
  <w:style w:type="paragraph" w:styleId="ListNumber3">
    <w:name w:val="List Number 3"/>
    <w:basedOn w:val="Normal"/>
    <w:semiHidden/>
    <w:rsid w:val="009E69D7"/>
    <w:pPr>
      <w:spacing w:after="120"/>
    </w:pPr>
  </w:style>
  <w:style w:type="paragraph" w:styleId="MacroText">
    <w:name w:val="macro"/>
    <w:semiHidden/>
    <w:rsid w:val="009E69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9E69D7"/>
    <w:pPr>
      <w:jc w:val="right"/>
    </w:pPr>
    <w:rPr>
      <w:b/>
      <w:bCs/>
      <w:color w:val="000000"/>
    </w:rPr>
  </w:style>
  <w:style w:type="paragraph" w:styleId="PlainText">
    <w:name w:val="Plain Text"/>
    <w:basedOn w:val="Normal"/>
    <w:semiHidden/>
    <w:rsid w:val="009E69D7"/>
    <w:rPr>
      <w:rFonts w:ascii="Courier New" w:hAnsi="Courier New" w:cs="Courier New"/>
      <w:snapToGrid w:val="0"/>
      <w:sz w:val="20"/>
      <w:szCs w:val="20"/>
    </w:rPr>
  </w:style>
  <w:style w:type="paragraph" w:customStyle="1" w:styleId="Sectionheading">
    <w:name w:val="Section heading"/>
    <w:basedOn w:val="Heading1"/>
    <w:next w:val="Normal"/>
    <w:autoRedefine/>
    <w:semiHidden/>
    <w:rsid w:val="009E69D7"/>
    <w:pPr>
      <w:shd w:val="clear" w:color="auto" w:fill="E6E6E6"/>
    </w:pPr>
  </w:style>
  <w:style w:type="paragraph" w:customStyle="1" w:styleId="SPaperHeading">
    <w:name w:val="SPaper Heading"/>
    <w:basedOn w:val="Normal"/>
    <w:semiHidden/>
    <w:rsid w:val="009E69D7"/>
    <w:rPr>
      <w:b/>
    </w:rPr>
  </w:style>
  <w:style w:type="character" w:styleId="Strong">
    <w:name w:val="Strong"/>
    <w:qFormat/>
    <w:rsid w:val="008D5603"/>
    <w:rPr>
      <w:b/>
    </w:rPr>
  </w:style>
  <w:style w:type="paragraph" w:customStyle="1" w:styleId="StyleBulleted">
    <w:name w:val="Style Bulleted"/>
    <w:basedOn w:val="Normal"/>
    <w:semiHidden/>
    <w:rsid w:val="009E69D7"/>
    <w:pPr>
      <w:spacing w:after="120"/>
    </w:pPr>
    <w:rPr>
      <w:snapToGrid w:val="0"/>
    </w:rPr>
  </w:style>
  <w:style w:type="paragraph" w:customStyle="1" w:styleId="Stylebulletedindent">
    <w:name w:val="Style bulleted indent"/>
    <w:basedOn w:val="StyleBulleted"/>
    <w:semiHidden/>
    <w:rsid w:val="009E69D7"/>
  </w:style>
  <w:style w:type="paragraph" w:styleId="Subtitle">
    <w:name w:val="Subtitle"/>
    <w:basedOn w:val="Normal"/>
    <w:next w:val="Normal"/>
    <w:qFormat/>
    <w:rsid w:val="008D5603"/>
    <w:pPr>
      <w:spacing w:before="240" w:after="120"/>
      <w:jc w:val="center"/>
      <w:outlineLvl w:val="1"/>
    </w:pPr>
    <w:rPr>
      <w:szCs w:val="22"/>
      <w:u w:val="single"/>
    </w:rPr>
  </w:style>
  <w:style w:type="paragraph" w:styleId="TableofAuthorities">
    <w:name w:val="table of authorities"/>
    <w:basedOn w:val="Normal"/>
    <w:next w:val="Normal"/>
    <w:semiHidden/>
    <w:rsid w:val="009E69D7"/>
    <w:pPr>
      <w:ind w:left="240" w:hanging="240"/>
    </w:pPr>
  </w:style>
  <w:style w:type="paragraph" w:styleId="TableofFigures">
    <w:name w:val="table of figures"/>
    <w:basedOn w:val="Normal"/>
    <w:next w:val="Normal"/>
    <w:semiHidden/>
    <w:rsid w:val="009E69D7"/>
    <w:pPr>
      <w:ind w:left="480" w:hanging="480"/>
    </w:pPr>
  </w:style>
  <w:style w:type="paragraph" w:styleId="Title">
    <w:name w:val="Title"/>
    <w:basedOn w:val="Normal"/>
    <w:qFormat/>
    <w:rsid w:val="008D5603"/>
    <w:pPr>
      <w:spacing w:after="240"/>
      <w:jc w:val="center"/>
      <w:outlineLvl w:val="0"/>
    </w:pPr>
    <w:rPr>
      <w:rFonts w:cs="Arial"/>
      <w:b/>
      <w:bCs/>
      <w:caps/>
      <w:kern w:val="28"/>
      <w:szCs w:val="32"/>
      <w:u w:val="single"/>
    </w:rPr>
  </w:style>
  <w:style w:type="paragraph" w:styleId="TOC3">
    <w:name w:val="toc 3"/>
    <w:basedOn w:val="Normal"/>
    <w:next w:val="Normal"/>
    <w:semiHidden/>
    <w:rsid w:val="009E69D7"/>
    <w:pPr>
      <w:ind w:left="1418"/>
    </w:pPr>
  </w:style>
  <w:style w:type="paragraph" w:styleId="TOC4">
    <w:name w:val="toc 4"/>
    <w:basedOn w:val="Normal"/>
    <w:next w:val="Normal"/>
    <w:semiHidden/>
    <w:rsid w:val="009E69D7"/>
    <w:pPr>
      <w:ind w:left="1418"/>
    </w:pPr>
  </w:style>
  <w:style w:type="paragraph" w:styleId="TOC5">
    <w:name w:val="toc 5"/>
    <w:basedOn w:val="Normal"/>
    <w:next w:val="Normal"/>
    <w:semiHidden/>
    <w:rsid w:val="009E69D7"/>
    <w:pPr>
      <w:ind w:left="1418"/>
    </w:pPr>
  </w:style>
  <w:style w:type="paragraph" w:styleId="TOC6">
    <w:name w:val="toc 6"/>
    <w:basedOn w:val="Normal"/>
    <w:next w:val="Normal"/>
    <w:semiHidden/>
    <w:rsid w:val="009E69D7"/>
    <w:pPr>
      <w:ind w:left="1418"/>
    </w:pPr>
  </w:style>
  <w:style w:type="paragraph" w:styleId="TOC7">
    <w:name w:val="toc 7"/>
    <w:basedOn w:val="Normal"/>
    <w:next w:val="Normal"/>
    <w:semiHidden/>
    <w:rsid w:val="009E69D7"/>
    <w:pPr>
      <w:ind w:left="1418"/>
    </w:pPr>
  </w:style>
  <w:style w:type="paragraph" w:customStyle="1" w:styleId="Vote">
    <w:name w:val="Vote"/>
    <w:basedOn w:val="Normal"/>
    <w:semiHidden/>
    <w:rsid w:val="009E69D7"/>
    <w:pPr>
      <w:spacing w:before="120" w:after="120"/>
      <w:ind w:left="1134"/>
    </w:pPr>
    <w:rPr>
      <w:b/>
    </w:rPr>
  </w:style>
  <w:style w:type="paragraph" w:customStyle="1" w:styleId="ISAFList4-decisionvotetext">
    <w:name w:val="ISAF List 4 - decision/vote text"/>
    <w:basedOn w:val="ISAFList4-decisionhead"/>
    <w:autoRedefine/>
    <w:rsid w:val="009E69D7"/>
    <w:pPr>
      <w:spacing w:before="60"/>
    </w:pPr>
    <w:rPr>
      <w:u w:val="none"/>
    </w:rPr>
  </w:style>
  <w:style w:type="paragraph" w:customStyle="1" w:styleId="ISAFList3-decisionvotetext">
    <w:name w:val="ISAF List 3 - decision/vote text"/>
    <w:basedOn w:val="ISAFList3-Decisionhead"/>
    <w:autoRedefine/>
    <w:rsid w:val="009E69D7"/>
    <w:pPr>
      <w:spacing w:before="60"/>
    </w:pPr>
    <w:rPr>
      <w:u w:val="none"/>
    </w:rPr>
  </w:style>
  <w:style w:type="paragraph" w:customStyle="1" w:styleId="ISAFList1-decisionvotetext">
    <w:name w:val="ISAF List 1 - decision/vote text"/>
    <w:basedOn w:val="ISAFList1-decisionhead"/>
    <w:link w:val="ISAFList1-decisionvotetextChar"/>
    <w:autoRedefine/>
    <w:rsid w:val="009E69D7"/>
    <w:pPr>
      <w:spacing w:before="60"/>
    </w:pPr>
    <w:rPr>
      <w:u w:val="none"/>
    </w:rPr>
  </w:style>
  <w:style w:type="character" w:customStyle="1" w:styleId="ISAFList12textChar">
    <w:name w:val="ISAF List 1&amp;2 text Char"/>
    <w:link w:val="ISAFList12text"/>
    <w:rsid w:val="00EC6E9F"/>
    <w:rPr>
      <w:rFonts w:ascii="Arial" w:hAnsi="Arial"/>
      <w:sz w:val="22"/>
      <w:szCs w:val="24"/>
      <w:lang w:eastAsia="en-US"/>
    </w:rPr>
  </w:style>
  <w:style w:type="character" w:customStyle="1" w:styleId="ISAFList3textChar">
    <w:name w:val="ISAF List 3 text Char"/>
    <w:link w:val="ISAFList3text"/>
    <w:rsid w:val="00337BA1"/>
    <w:rPr>
      <w:rFonts w:ascii="Arial" w:hAnsi="Arial"/>
      <w:sz w:val="22"/>
      <w:szCs w:val="24"/>
      <w:lang w:eastAsia="en-US"/>
    </w:rPr>
  </w:style>
  <w:style w:type="character" w:customStyle="1" w:styleId="ISAFList3-DecisionheadChar">
    <w:name w:val="ISAF List 3 - Decision head Char"/>
    <w:link w:val="ISAFList3-Decisionhead"/>
    <w:rsid w:val="009861A3"/>
    <w:rPr>
      <w:rFonts w:ascii="Arial" w:hAnsi="Arial"/>
      <w:b/>
      <w:sz w:val="22"/>
      <w:szCs w:val="24"/>
      <w:u w:val="single"/>
      <w:lang w:val="en-GB" w:eastAsia="en-US" w:bidi="ar-SA"/>
    </w:rPr>
  </w:style>
  <w:style w:type="character" w:customStyle="1" w:styleId="ISAFList1-decisionheadChar">
    <w:name w:val="ISAF List 1 - decision head Char"/>
    <w:basedOn w:val="ISAFList3-DecisionheadChar"/>
    <w:link w:val="ISAFList1-decisionhead"/>
    <w:rsid w:val="009861A3"/>
    <w:rPr>
      <w:rFonts w:ascii="Arial" w:hAnsi="Arial"/>
      <w:b/>
      <w:sz w:val="22"/>
      <w:szCs w:val="24"/>
      <w:u w:val="single"/>
      <w:lang w:val="en-GB" w:eastAsia="en-US" w:bidi="ar-SA"/>
    </w:rPr>
  </w:style>
  <w:style w:type="character" w:customStyle="1" w:styleId="ISAFList1-decisionvotetextChar">
    <w:name w:val="ISAF List 1 - decision/vote text Char"/>
    <w:basedOn w:val="ISAFList1-decisionheadChar"/>
    <w:link w:val="ISAFList1-decisionvotetext"/>
    <w:rsid w:val="009861A3"/>
    <w:rPr>
      <w:rFonts w:ascii="Arial" w:hAnsi="Arial"/>
      <w:b/>
      <w:sz w:val="22"/>
      <w:szCs w:val="24"/>
      <w:u w:val="single"/>
      <w:lang w:val="en-GB" w:eastAsia="en-US" w:bidi="ar-SA"/>
    </w:rPr>
  </w:style>
  <w:style w:type="paragraph" w:customStyle="1" w:styleId="ISAFNormalUnderline">
    <w:name w:val="ISAF Normal (Underline)"/>
    <w:basedOn w:val="ISAFNormal"/>
    <w:autoRedefine/>
    <w:rsid w:val="009E69D7"/>
    <w:rPr>
      <w:u w:val="single"/>
    </w:rPr>
  </w:style>
  <w:style w:type="paragraph" w:customStyle="1" w:styleId="LetterSubject">
    <w:name w:val="Letter Subject"/>
    <w:basedOn w:val="ISAFNormal"/>
    <w:autoRedefine/>
    <w:rsid w:val="009E69D7"/>
    <w:pPr>
      <w:spacing w:before="0"/>
    </w:pPr>
    <w:rPr>
      <w:b/>
      <w:u w:val="single"/>
    </w:rPr>
  </w:style>
  <w:style w:type="paragraph" w:customStyle="1" w:styleId="LetterFooter">
    <w:name w:val="Letter Footer"/>
    <w:basedOn w:val="ISAFFooter"/>
    <w:autoRedefine/>
    <w:rsid w:val="009E69D7"/>
    <w:pPr>
      <w:pBdr>
        <w:top w:val="none" w:sz="0" w:space="0" w:color="auto"/>
      </w:pBdr>
    </w:pPr>
  </w:style>
  <w:style w:type="paragraph" w:customStyle="1" w:styleId="ISAFSubmtitle">
    <w:name w:val="ISAF Subm title"/>
    <w:basedOn w:val="ISAFSub-Title"/>
    <w:rsid w:val="009E69D7"/>
    <w:rPr>
      <w:u w:val="single"/>
    </w:rPr>
  </w:style>
  <w:style w:type="paragraph" w:customStyle="1" w:styleId="TableNotationAgendasCO">
    <w:name w:val="Table Notation (Agendas CO)"/>
    <w:basedOn w:val="TableNotationAgendas"/>
    <w:autoRedefine/>
    <w:rsid w:val="006170DE"/>
    <w:pPr>
      <w:spacing w:before="120"/>
    </w:pPr>
  </w:style>
  <w:style w:type="paragraph" w:customStyle="1" w:styleId="ISAFSubm-List">
    <w:name w:val="ISAF Subm - List"/>
    <w:basedOn w:val="ISAFNormal"/>
    <w:autoRedefine/>
    <w:rsid w:val="009E69D7"/>
    <w:pPr>
      <w:numPr>
        <w:numId w:val="3"/>
      </w:numPr>
    </w:pPr>
  </w:style>
  <w:style w:type="paragraph" w:customStyle="1" w:styleId="ISAFSub-Title2">
    <w:name w:val="ISAF Sub-Title 2"/>
    <w:basedOn w:val="ISAFSub-Title"/>
    <w:autoRedefine/>
    <w:rsid w:val="009E69D7"/>
    <w:rPr>
      <w:rFonts w:ascii="Arial" w:hAnsi="Arial"/>
      <w:b w:val="0"/>
      <w:sz w:val="22"/>
    </w:rPr>
  </w:style>
  <w:style w:type="character" w:customStyle="1" w:styleId="ISAFList3Char">
    <w:name w:val="ISAF List 3 Char"/>
    <w:basedOn w:val="DefaultParagraphFont"/>
    <w:link w:val="ISAFList3"/>
    <w:rsid w:val="00A86A89"/>
    <w:rPr>
      <w:rFonts w:ascii="Arial" w:hAnsi="Arial"/>
      <w:sz w:val="22"/>
      <w:szCs w:val="24"/>
      <w:lang w:eastAsia="en-US"/>
    </w:rPr>
  </w:style>
  <w:style w:type="paragraph" w:styleId="Revision">
    <w:name w:val="Revision"/>
    <w:hidden/>
    <w:uiPriority w:val="99"/>
    <w:semiHidden/>
    <w:rsid w:val="0034584B"/>
    <w:rPr>
      <w:rFonts w:ascii="Arial" w:hAnsi="Arial"/>
      <w:sz w:val="24"/>
      <w:szCs w:val="24"/>
      <w:lang w:eastAsia="en-US"/>
    </w:rPr>
  </w:style>
  <w:style w:type="paragraph" w:styleId="ListParagraph">
    <w:name w:val="List Paragraph"/>
    <w:basedOn w:val="Normal"/>
    <w:uiPriority w:val="34"/>
    <w:qFormat/>
    <w:rsid w:val="0050406A"/>
    <w:pPr>
      <w:ind w:left="720"/>
    </w:pPr>
    <w:rPr>
      <w:rFonts w:ascii="Calibri" w:eastAsiaTheme="minorHAnsi" w:hAnsi="Calibri"/>
      <w:sz w:val="22"/>
      <w:szCs w:val="22"/>
    </w:rPr>
  </w:style>
  <w:style w:type="paragraph" w:customStyle="1" w:styleId="Lists">
    <w:name w:val="Lists"/>
    <w:basedOn w:val="Normal"/>
    <w:rsid w:val="00363173"/>
    <w:pPr>
      <w:tabs>
        <w:tab w:val="left" w:pos="2835"/>
      </w:tabs>
    </w:pPr>
    <w:rPr>
      <w:color w:val="000080"/>
      <w:sz w:val="22"/>
      <w:szCs w:val="20"/>
      <w:lang w:eastAsia="en-GB"/>
    </w:rPr>
  </w:style>
  <w:style w:type="character" w:styleId="UnresolvedMention">
    <w:name w:val="Unresolved Mention"/>
    <w:basedOn w:val="DefaultParagraphFont"/>
    <w:uiPriority w:val="99"/>
    <w:semiHidden/>
    <w:unhideWhenUsed/>
    <w:rsid w:val="00BC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505">
      <w:bodyDiv w:val="1"/>
      <w:marLeft w:val="0"/>
      <w:marRight w:val="0"/>
      <w:marTop w:val="0"/>
      <w:marBottom w:val="0"/>
      <w:divBdr>
        <w:top w:val="none" w:sz="0" w:space="0" w:color="auto"/>
        <w:left w:val="none" w:sz="0" w:space="0" w:color="auto"/>
        <w:bottom w:val="none" w:sz="0" w:space="0" w:color="auto"/>
        <w:right w:val="none" w:sz="0" w:space="0" w:color="auto"/>
      </w:divBdr>
    </w:div>
    <w:div w:id="1063062767">
      <w:bodyDiv w:val="1"/>
      <w:marLeft w:val="0"/>
      <w:marRight w:val="0"/>
      <w:marTop w:val="0"/>
      <w:marBottom w:val="0"/>
      <w:divBdr>
        <w:top w:val="none" w:sz="0" w:space="0" w:color="auto"/>
        <w:left w:val="none" w:sz="0" w:space="0" w:color="auto"/>
        <w:bottom w:val="none" w:sz="0" w:space="0" w:color="auto"/>
        <w:right w:val="none" w:sz="0" w:space="0" w:color="auto"/>
      </w:divBdr>
    </w:div>
    <w:div w:id="1142234365">
      <w:bodyDiv w:val="1"/>
      <w:marLeft w:val="0"/>
      <w:marRight w:val="0"/>
      <w:marTop w:val="0"/>
      <w:marBottom w:val="0"/>
      <w:divBdr>
        <w:top w:val="none" w:sz="0" w:space="0" w:color="auto"/>
        <w:left w:val="none" w:sz="0" w:space="0" w:color="auto"/>
        <w:bottom w:val="none" w:sz="0" w:space="0" w:color="auto"/>
        <w:right w:val="none" w:sz="0" w:space="0" w:color="auto"/>
      </w:divBdr>
    </w:div>
    <w:div w:id="1317032050">
      <w:bodyDiv w:val="1"/>
      <w:marLeft w:val="0"/>
      <w:marRight w:val="0"/>
      <w:marTop w:val="0"/>
      <w:marBottom w:val="0"/>
      <w:divBdr>
        <w:top w:val="none" w:sz="0" w:space="0" w:color="auto"/>
        <w:left w:val="none" w:sz="0" w:space="0" w:color="auto"/>
        <w:bottom w:val="none" w:sz="0" w:space="0" w:color="auto"/>
        <w:right w:val="none" w:sz="0" w:space="0" w:color="auto"/>
      </w:divBdr>
    </w:div>
    <w:div w:id="1403330448">
      <w:bodyDiv w:val="1"/>
      <w:marLeft w:val="0"/>
      <w:marRight w:val="0"/>
      <w:marTop w:val="0"/>
      <w:marBottom w:val="0"/>
      <w:divBdr>
        <w:top w:val="none" w:sz="0" w:space="0" w:color="auto"/>
        <w:left w:val="none" w:sz="0" w:space="0" w:color="auto"/>
        <w:bottom w:val="none" w:sz="0" w:space="0" w:color="auto"/>
        <w:right w:val="none" w:sz="0" w:space="0" w:color="auto"/>
      </w:divBdr>
    </w:div>
    <w:div w:id="16421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FED4-C45A-3D41-9E10-DF58474E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Agenda and Minutes</vt:lpstr>
    </vt:vector>
  </TitlesOfParts>
  <Company>ISAF</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and Minutes</dc:title>
  <dc:creator>Pauline Ward</dc:creator>
  <cp:lastModifiedBy>Daniel Nash</cp:lastModifiedBy>
  <cp:revision>5</cp:revision>
  <cp:lastPrinted>2017-11-09T20:06:00Z</cp:lastPrinted>
  <dcterms:created xsi:type="dcterms:W3CDTF">2022-10-27T21:52:00Z</dcterms:created>
  <dcterms:modified xsi:type="dcterms:W3CDTF">2022-10-28T05:35:00Z</dcterms:modified>
</cp:coreProperties>
</file>